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62" w:rsidRDefault="008B5C10" w:rsidP="00C07629">
      <w:pPr>
        <w:spacing w:afterLines="50"/>
        <w:jc w:val="center"/>
        <w:rPr>
          <w:rFonts w:ascii="Times New Roman" w:eastAsia="方正小标宋简体" w:hAnsi="Times New Roman"/>
          <w:sz w:val="44"/>
          <w:szCs w:val="28"/>
        </w:rPr>
      </w:pPr>
      <w:r>
        <w:rPr>
          <w:rFonts w:ascii="Times New Roman" w:eastAsia="方正小标宋简体" w:hAnsi="Times New Roman" w:hint="eastAsia"/>
          <w:sz w:val="44"/>
          <w:szCs w:val="28"/>
        </w:rPr>
        <w:t>滨海新区</w:t>
      </w:r>
      <w:r>
        <w:rPr>
          <w:rFonts w:ascii="Times New Roman" w:eastAsia="方正小标宋简体" w:hAnsi="Times New Roman"/>
          <w:sz w:val="44"/>
          <w:szCs w:val="28"/>
        </w:rPr>
        <w:t>开发区管委会副主任岗位说明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955"/>
        <w:gridCol w:w="1272"/>
        <w:gridCol w:w="707"/>
        <w:gridCol w:w="1129"/>
        <w:gridCol w:w="1077"/>
        <w:gridCol w:w="3685"/>
        <w:gridCol w:w="5387"/>
      </w:tblGrid>
      <w:tr w:rsidR="00BE5D62">
        <w:tc>
          <w:tcPr>
            <w:tcW w:w="497" w:type="dxa"/>
            <w:shd w:val="clear" w:color="auto" w:fill="auto"/>
            <w:vAlign w:val="center"/>
          </w:tcPr>
          <w:p w:rsidR="00BE5D62" w:rsidRDefault="008B5C10">
            <w:pPr>
              <w:spacing w:line="3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/>
                <w:sz w:val="28"/>
                <w:szCs w:val="28"/>
              </w:rPr>
              <w:t>序号</w:t>
            </w:r>
          </w:p>
        </w:tc>
        <w:tc>
          <w:tcPr>
            <w:tcW w:w="955" w:type="dxa"/>
            <w:vAlign w:val="center"/>
          </w:tcPr>
          <w:p w:rsidR="00BE5D62" w:rsidRDefault="008B5C10">
            <w:pPr>
              <w:spacing w:line="3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/>
                <w:sz w:val="28"/>
                <w:szCs w:val="28"/>
              </w:rPr>
              <w:t>单位</w:t>
            </w:r>
          </w:p>
        </w:tc>
        <w:tc>
          <w:tcPr>
            <w:tcW w:w="1272" w:type="dxa"/>
            <w:vAlign w:val="center"/>
          </w:tcPr>
          <w:p w:rsidR="00BE5D62" w:rsidRDefault="008B5C10">
            <w:pPr>
              <w:spacing w:line="3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/>
                <w:sz w:val="28"/>
                <w:szCs w:val="28"/>
              </w:rPr>
              <w:t>岗位</w:t>
            </w:r>
          </w:p>
          <w:p w:rsidR="00BE5D62" w:rsidRDefault="008B5C10">
            <w:pPr>
              <w:spacing w:line="3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/>
                <w:sz w:val="28"/>
                <w:szCs w:val="28"/>
              </w:rPr>
              <w:t>名称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E5D62" w:rsidRDefault="008B5C10">
            <w:pPr>
              <w:spacing w:line="3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/>
                <w:sz w:val="28"/>
                <w:szCs w:val="28"/>
              </w:rPr>
              <w:t>人数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E5D62" w:rsidRDefault="008B5C10">
            <w:pPr>
              <w:spacing w:line="3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/>
                <w:sz w:val="28"/>
                <w:szCs w:val="28"/>
              </w:rPr>
              <w:t>学历</w:t>
            </w:r>
          </w:p>
          <w:p w:rsidR="00BE5D62" w:rsidRDefault="008B5C10">
            <w:pPr>
              <w:spacing w:line="3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/>
                <w:sz w:val="28"/>
                <w:szCs w:val="28"/>
              </w:rPr>
              <w:t>要求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E5D62" w:rsidRDefault="008B5C10">
            <w:pPr>
              <w:spacing w:line="3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/>
                <w:sz w:val="28"/>
                <w:szCs w:val="28"/>
              </w:rPr>
              <w:t>专业</w:t>
            </w:r>
          </w:p>
          <w:p w:rsidR="00BE5D62" w:rsidRDefault="008B5C10">
            <w:pPr>
              <w:spacing w:line="3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/>
                <w:sz w:val="28"/>
                <w:szCs w:val="28"/>
              </w:rPr>
              <w:t>要求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5D62" w:rsidRDefault="008B5C10">
            <w:pPr>
              <w:spacing w:line="3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/>
                <w:sz w:val="28"/>
                <w:szCs w:val="28"/>
              </w:rPr>
              <w:t>任职要求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E5D62" w:rsidRDefault="008B5C10">
            <w:pPr>
              <w:spacing w:line="3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/>
                <w:sz w:val="28"/>
                <w:szCs w:val="28"/>
              </w:rPr>
              <w:t>主要岗位职责</w:t>
            </w:r>
          </w:p>
        </w:tc>
      </w:tr>
      <w:tr w:rsidR="00BE5D62">
        <w:trPr>
          <w:trHeight w:val="7144"/>
        </w:trPr>
        <w:tc>
          <w:tcPr>
            <w:tcW w:w="497" w:type="dxa"/>
            <w:shd w:val="clear" w:color="auto" w:fill="auto"/>
            <w:vAlign w:val="center"/>
          </w:tcPr>
          <w:p w:rsidR="00BE5D62" w:rsidRDefault="008B5C10">
            <w:pPr>
              <w:spacing w:line="3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955" w:type="dxa"/>
            <w:vAlign w:val="center"/>
          </w:tcPr>
          <w:p w:rsidR="00BE5D62" w:rsidRDefault="008B5C10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天津港保税区</w:t>
            </w:r>
          </w:p>
        </w:tc>
        <w:tc>
          <w:tcPr>
            <w:tcW w:w="1272" w:type="dxa"/>
            <w:vAlign w:val="center"/>
          </w:tcPr>
          <w:p w:rsidR="00BE5D62" w:rsidRDefault="008B5C10">
            <w:pPr>
              <w:spacing w:line="3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副主任</w:t>
            </w:r>
          </w:p>
          <w:p w:rsidR="00BE5D62" w:rsidRDefault="008B5C10">
            <w:pPr>
              <w:spacing w:line="3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（分管财政金融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和国资管理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）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E5D62" w:rsidRDefault="008B5C10">
            <w:pPr>
              <w:spacing w:line="3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E5D62" w:rsidRDefault="008B5C10">
            <w:pPr>
              <w:spacing w:line="3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全日制大学本科以上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E5D62" w:rsidRDefault="008B5C10">
            <w:pPr>
              <w:spacing w:line="3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财政金融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、经济管理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等相关专业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5D62" w:rsidRDefault="008B5C10">
            <w:pPr>
              <w:spacing w:line="340" w:lineRule="exact"/>
              <w:rPr>
                <w:rFonts w:ascii="Times New Roman" w:eastAsia="仿宋_GB2312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/>
                <w:spacing w:val="-4"/>
                <w:sz w:val="28"/>
                <w:szCs w:val="28"/>
              </w:rPr>
              <w:t>熟悉国家财政金融和产业发展政策，有丰富的财政金融、经济管理、</w:t>
            </w:r>
            <w:r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国企改革</w:t>
            </w:r>
            <w:r>
              <w:rPr>
                <w:rFonts w:ascii="Times New Roman" w:eastAsia="仿宋_GB2312" w:hAnsi="Times New Roman"/>
                <w:spacing w:val="-4"/>
                <w:sz w:val="28"/>
                <w:szCs w:val="28"/>
              </w:rPr>
              <w:t>、产业园区和企业服务工作经验。</w:t>
            </w:r>
          </w:p>
          <w:p w:rsidR="00BE5D62" w:rsidRDefault="008B5C10">
            <w:pPr>
              <w:spacing w:line="340" w:lineRule="exact"/>
              <w:rPr>
                <w:rFonts w:ascii="Times New Roman" w:eastAsia="仿宋_GB2312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有较强的创新能力、资源整合和分析解决问题能力。</w:t>
            </w:r>
          </w:p>
          <w:p w:rsidR="00BE5D62" w:rsidRDefault="008B5C10">
            <w:pPr>
              <w:spacing w:line="340" w:lineRule="exact"/>
              <w:rPr>
                <w:rFonts w:ascii="Times New Roman" w:eastAsia="仿宋_GB2312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/>
                <w:spacing w:val="-4"/>
                <w:sz w:val="28"/>
                <w:szCs w:val="28"/>
              </w:rPr>
              <w:t>有资本运作、防范化解金融风险及政府债务风险防控方面经验的人才优先。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E5D62" w:rsidRDefault="008B5C10">
            <w:pPr>
              <w:spacing w:line="340" w:lineRule="exact"/>
              <w:rPr>
                <w:rFonts w:ascii="Times New Roman" w:eastAsia="仿宋_GB2312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/>
                <w:spacing w:val="-4"/>
                <w:sz w:val="28"/>
                <w:szCs w:val="28"/>
              </w:rPr>
              <w:t>负责安排财政收入的预算支出，监督和管理预算单位行政经费及专项资金的划拨和使用，负责预算外资金管理、政府采购和政府投资项目评审工作。</w:t>
            </w:r>
          </w:p>
          <w:p w:rsidR="00BE5D62" w:rsidRDefault="008B5C10">
            <w:pPr>
              <w:spacing w:line="340" w:lineRule="exact"/>
              <w:rPr>
                <w:rFonts w:ascii="Times New Roman" w:eastAsia="仿宋_GB2312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4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/>
                <w:spacing w:val="-4"/>
                <w:sz w:val="28"/>
                <w:szCs w:val="28"/>
              </w:rPr>
              <w:t>负责制定金融业发展规划并组织实施，做好金融监管工作。</w:t>
            </w:r>
          </w:p>
          <w:p w:rsidR="00BE5D62" w:rsidRDefault="008B5C10">
            <w:pPr>
              <w:spacing w:line="340" w:lineRule="exact"/>
              <w:rPr>
                <w:rFonts w:ascii="Times New Roman" w:eastAsia="仿宋_GB2312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4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/>
                <w:spacing w:val="-4"/>
                <w:sz w:val="28"/>
                <w:szCs w:val="28"/>
              </w:rPr>
              <w:t>负责防范化解金融风险及政府债务风险防控工作。</w:t>
            </w:r>
          </w:p>
          <w:p w:rsidR="00BE5D62" w:rsidRDefault="008B5C10">
            <w:pPr>
              <w:spacing w:line="340" w:lineRule="exact"/>
              <w:rPr>
                <w:rFonts w:ascii="Times New Roman" w:eastAsia="仿宋_GB2312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4"/>
                <w:sz w:val="28"/>
                <w:szCs w:val="28"/>
              </w:rPr>
              <w:t>4.</w:t>
            </w:r>
            <w:r>
              <w:rPr>
                <w:rFonts w:ascii="Times New Roman" w:eastAsia="仿宋_GB2312" w:hAnsi="Times New Roman"/>
                <w:spacing w:val="-4"/>
                <w:sz w:val="28"/>
                <w:szCs w:val="28"/>
              </w:rPr>
              <w:t>负责国有企业改革、国有资产监督管理工作。</w:t>
            </w:r>
          </w:p>
          <w:p w:rsidR="00BE5D62" w:rsidRDefault="008B5C10" w:rsidP="00DC36BD">
            <w:pPr>
              <w:spacing w:line="340" w:lineRule="exact"/>
              <w:ind w:left="248" w:hangingChars="91" w:hanging="248"/>
              <w:rPr>
                <w:rFonts w:ascii="Times New Roman" w:eastAsia="仿宋_GB2312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4"/>
                <w:sz w:val="28"/>
                <w:szCs w:val="28"/>
              </w:rPr>
              <w:t>5.</w:t>
            </w:r>
            <w:r>
              <w:rPr>
                <w:rFonts w:ascii="Times New Roman" w:eastAsia="仿宋_GB2312" w:hAnsi="Times New Roman"/>
                <w:spacing w:val="-4"/>
                <w:sz w:val="28"/>
                <w:szCs w:val="28"/>
              </w:rPr>
              <w:t>协助负责审计工作。</w:t>
            </w:r>
          </w:p>
          <w:p w:rsidR="00BE5D62" w:rsidRDefault="008B5C10">
            <w:pPr>
              <w:snapToGrid w:val="0"/>
              <w:spacing w:line="340" w:lineRule="exact"/>
              <w:rPr>
                <w:rFonts w:ascii="Times New Roman" w:eastAsia="仿宋_GB2312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4"/>
                <w:sz w:val="28"/>
                <w:szCs w:val="28"/>
              </w:rPr>
              <w:t>6.</w:t>
            </w:r>
            <w:r>
              <w:rPr>
                <w:rFonts w:ascii="Times New Roman" w:eastAsia="仿宋_GB2312" w:hAnsi="Times New Roman"/>
                <w:spacing w:val="-4"/>
                <w:sz w:val="28"/>
                <w:szCs w:val="28"/>
              </w:rPr>
              <w:t>负责管委会交办的其他工作。</w:t>
            </w:r>
          </w:p>
        </w:tc>
      </w:tr>
      <w:tr w:rsidR="00BE5D62">
        <w:trPr>
          <w:trHeight w:val="698"/>
        </w:trPr>
        <w:tc>
          <w:tcPr>
            <w:tcW w:w="497" w:type="dxa"/>
            <w:shd w:val="clear" w:color="auto" w:fill="auto"/>
            <w:vAlign w:val="center"/>
          </w:tcPr>
          <w:p w:rsidR="00BE5D62" w:rsidRDefault="008B5C10">
            <w:pPr>
              <w:spacing w:line="3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955" w:type="dxa"/>
            <w:vAlign w:val="center"/>
          </w:tcPr>
          <w:p w:rsidR="00BE5D62" w:rsidRDefault="008B5C10">
            <w:pPr>
              <w:spacing w:line="3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/>
                <w:sz w:val="28"/>
                <w:szCs w:val="28"/>
              </w:rPr>
              <w:t>单位</w:t>
            </w:r>
          </w:p>
        </w:tc>
        <w:tc>
          <w:tcPr>
            <w:tcW w:w="1272" w:type="dxa"/>
            <w:vAlign w:val="center"/>
          </w:tcPr>
          <w:p w:rsidR="00BE5D62" w:rsidRDefault="008B5C10">
            <w:pPr>
              <w:spacing w:line="3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/>
                <w:sz w:val="28"/>
                <w:szCs w:val="28"/>
              </w:rPr>
              <w:t>岗位</w:t>
            </w:r>
          </w:p>
          <w:p w:rsidR="00BE5D62" w:rsidRDefault="008B5C10">
            <w:pPr>
              <w:spacing w:line="3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/>
                <w:sz w:val="28"/>
                <w:szCs w:val="28"/>
              </w:rPr>
              <w:t>名称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E5D62" w:rsidRDefault="008B5C10">
            <w:pPr>
              <w:spacing w:line="3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/>
                <w:sz w:val="28"/>
                <w:szCs w:val="28"/>
              </w:rPr>
              <w:t>人数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E5D62" w:rsidRDefault="008B5C10">
            <w:pPr>
              <w:spacing w:line="3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/>
                <w:sz w:val="28"/>
                <w:szCs w:val="28"/>
              </w:rPr>
              <w:t>学历</w:t>
            </w:r>
          </w:p>
          <w:p w:rsidR="00BE5D62" w:rsidRDefault="008B5C10">
            <w:pPr>
              <w:spacing w:line="3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/>
                <w:sz w:val="28"/>
                <w:szCs w:val="28"/>
              </w:rPr>
              <w:t>要求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E5D62" w:rsidRDefault="008B5C10">
            <w:pPr>
              <w:spacing w:line="3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/>
                <w:sz w:val="28"/>
                <w:szCs w:val="28"/>
              </w:rPr>
              <w:t>专业</w:t>
            </w:r>
          </w:p>
          <w:p w:rsidR="00BE5D62" w:rsidRDefault="008B5C10">
            <w:pPr>
              <w:spacing w:line="3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/>
                <w:sz w:val="28"/>
                <w:szCs w:val="28"/>
              </w:rPr>
              <w:t>要求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5D62" w:rsidRDefault="008B5C10">
            <w:pPr>
              <w:spacing w:line="3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/>
                <w:sz w:val="28"/>
                <w:szCs w:val="28"/>
              </w:rPr>
              <w:t>任职要求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E5D62" w:rsidRDefault="008B5C10">
            <w:pPr>
              <w:spacing w:line="3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/>
                <w:sz w:val="28"/>
                <w:szCs w:val="28"/>
              </w:rPr>
              <w:t>主要岗位职责</w:t>
            </w:r>
          </w:p>
        </w:tc>
      </w:tr>
      <w:tr w:rsidR="00BE5D62">
        <w:trPr>
          <w:trHeight w:val="4679"/>
        </w:trPr>
        <w:tc>
          <w:tcPr>
            <w:tcW w:w="497" w:type="dxa"/>
            <w:shd w:val="clear" w:color="auto" w:fill="auto"/>
            <w:vAlign w:val="center"/>
          </w:tcPr>
          <w:p w:rsidR="00BE5D62" w:rsidRDefault="008B5C10">
            <w:pPr>
              <w:spacing w:line="3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  <w:vMerge w:val="restart"/>
            <w:vAlign w:val="center"/>
          </w:tcPr>
          <w:p w:rsidR="00BE5D62" w:rsidRDefault="008B5C10">
            <w:pPr>
              <w:spacing w:line="3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天津滨海高新技术产业开发区</w:t>
            </w:r>
          </w:p>
        </w:tc>
        <w:tc>
          <w:tcPr>
            <w:tcW w:w="1272" w:type="dxa"/>
            <w:vAlign w:val="center"/>
          </w:tcPr>
          <w:p w:rsidR="00BE5D62" w:rsidRDefault="008B5C10">
            <w:pPr>
              <w:spacing w:line="3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副主任</w:t>
            </w:r>
          </w:p>
          <w:p w:rsidR="00BE5D62" w:rsidRDefault="008B5C10">
            <w:pPr>
              <w:spacing w:line="3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（分管科技产业发展）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E5D62" w:rsidRDefault="008B5C10">
            <w:pPr>
              <w:spacing w:line="3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E5D62" w:rsidRDefault="008B5C10">
            <w:pPr>
              <w:spacing w:line="3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全日制大学本科以上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E5D62" w:rsidRDefault="008B5C10">
            <w:pPr>
              <w:spacing w:line="3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理学、工学等相关专业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5D62" w:rsidRDefault="008B5C10">
            <w:pPr>
              <w:spacing w:line="340" w:lineRule="exact"/>
              <w:rPr>
                <w:rFonts w:ascii="Times New Roman" w:eastAsia="仿宋_GB2312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/>
                <w:spacing w:val="-4"/>
                <w:sz w:val="28"/>
                <w:szCs w:val="28"/>
              </w:rPr>
              <w:t>熟悉国家创新驱动发展、创新体系建设、科技发展规划相关政策，有丰富的科技研发、科技管理、科技金融工作经验。</w:t>
            </w:r>
          </w:p>
          <w:p w:rsidR="00BE5D62" w:rsidRDefault="008B5C10">
            <w:pPr>
              <w:spacing w:line="340" w:lineRule="exact"/>
              <w:rPr>
                <w:rFonts w:ascii="Times New Roman" w:eastAsia="仿宋_GB2312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有较强的资源整合和高新技术创新能力，以及产业集成集约集群发展意识。</w:t>
            </w:r>
          </w:p>
          <w:p w:rsidR="00BE5D62" w:rsidRDefault="008B5C10">
            <w:pPr>
              <w:spacing w:line="340" w:lineRule="exact"/>
              <w:rPr>
                <w:rFonts w:ascii="Times New Roman" w:eastAsia="仿宋_GB2312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/>
                <w:spacing w:val="-4"/>
                <w:sz w:val="28"/>
                <w:szCs w:val="28"/>
              </w:rPr>
              <w:t>有科技政策体系和科技创新平台建设、重大科技项目实施、</w:t>
            </w:r>
            <w:r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信创等</w:t>
            </w:r>
            <w:r>
              <w:rPr>
                <w:rFonts w:ascii="Times New Roman" w:eastAsia="仿宋_GB2312" w:hAnsi="Times New Roman"/>
                <w:spacing w:val="-4"/>
                <w:sz w:val="28"/>
                <w:szCs w:val="28"/>
              </w:rPr>
              <w:t>高新技术产业化等方面工作经验的人才优先。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E5D62" w:rsidRDefault="008B5C10">
            <w:pPr>
              <w:widowControl/>
              <w:spacing w:line="34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负责落实国家创新驱动发展战略，加快天津国家自主创新示范区建设，构建具有区域特色科技创新体系，提升核心竞争力。</w:t>
            </w:r>
          </w:p>
          <w:p w:rsidR="00BE5D62" w:rsidRDefault="008B5C10">
            <w:pPr>
              <w:widowControl/>
              <w:spacing w:line="3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负责制定科技发展规划，推动科技政策体系建设，促进科技型企业发展。</w:t>
            </w:r>
          </w:p>
          <w:p w:rsidR="00BE5D62" w:rsidRDefault="008B5C10">
            <w:pPr>
              <w:widowControl/>
              <w:spacing w:line="3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负责科技金融相关工作，推动企业改制上市和股权交易。</w:t>
            </w:r>
          </w:p>
          <w:p w:rsidR="00BE5D62" w:rsidRDefault="008B5C10">
            <w:pPr>
              <w:widowControl/>
              <w:spacing w:line="3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4.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负责推动企业研发机构建设和科技创新平台建设，推动科技成果转移转化，促进产学研协同创新工作。</w:t>
            </w:r>
          </w:p>
          <w:p w:rsidR="00BE5D62" w:rsidRDefault="008B5C10">
            <w:pPr>
              <w:widowControl/>
              <w:spacing w:line="3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5.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负责推动创新创业孵化器载体建设、管理和考核评估工作。</w:t>
            </w:r>
          </w:p>
          <w:p w:rsidR="00BE5D62" w:rsidRDefault="008B5C10">
            <w:pPr>
              <w:widowControl/>
              <w:spacing w:line="34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6.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负责科技招商工作。</w:t>
            </w:r>
          </w:p>
          <w:p w:rsidR="00BE5D62" w:rsidRDefault="008B5C10">
            <w:pPr>
              <w:spacing w:line="3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7.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负责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管委会交办的其他工作。</w:t>
            </w:r>
          </w:p>
        </w:tc>
      </w:tr>
      <w:tr w:rsidR="00BE5D62">
        <w:trPr>
          <w:trHeight w:val="1265"/>
        </w:trPr>
        <w:tc>
          <w:tcPr>
            <w:tcW w:w="497" w:type="dxa"/>
            <w:shd w:val="clear" w:color="auto" w:fill="auto"/>
            <w:vAlign w:val="center"/>
          </w:tcPr>
          <w:p w:rsidR="00BE5D62" w:rsidRDefault="008B5C10">
            <w:pPr>
              <w:spacing w:line="3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955" w:type="dxa"/>
            <w:vMerge/>
            <w:vAlign w:val="center"/>
          </w:tcPr>
          <w:p w:rsidR="00BE5D62" w:rsidRDefault="00BE5D62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 w:rsidR="00BE5D62" w:rsidRDefault="008B5C10">
            <w:pPr>
              <w:spacing w:line="3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副主任</w:t>
            </w:r>
          </w:p>
          <w:p w:rsidR="00BE5D62" w:rsidRDefault="008B5C10">
            <w:pPr>
              <w:spacing w:line="3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（分管招商引资）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E5D62" w:rsidRDefault="008B5C10">
            <w:pPr>
              <w:spacing w:line="3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E5D62" w:rsidRDefault="008B5C10">
            <w:pPr>
              <w:spacing w:line="3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全日制大学本科以上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E5D62" w:rsidRDefault="008B5C10">
            <w:pPr>
              <w:spacing w:line="3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专业</w:t>
            </w:r>
          </w:p>
          <w:p w:rsidR="00BE5D62" w:rsidRDefault="008B5C10">
            <w:pPr>
              <w:spacing w:line="3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不限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5D62" w:rsidRDefault="008B5C10">
            <w:pPr>
              <w:spacing w:line="3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熟悉国家产业发展政策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及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新技术、新产业、新业态、新模式，有丰富的招商引资和企业服务工作经验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。</w:t>
            </w:r>
          </w:p>
          <w:p w:rsidR="00BE5D62" w:rsidRDefault="008B5C10">
            <w:pPr>
              <w:spacing w:line="3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有较强的团队建设能力和市场化意识。</w:t>
            </w:r>
          </w:p>
          <w:p w:rsidR="00BE5D62" w:rsidRDefault="008B5C10">
            <w:pPr>
              <w:spacing w:line="3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有重点项目促进、拓展招商渠道、优化营商环境、推动政务服务制度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和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行政审批制度改革等方面工作经验的人才优先。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E5D62" w:rsidRDefault="008B5C10">
            <w:pPr>
              <w:spacing w:line="3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负责统筹区域招商引资、重点项目促进，拓展招商渠道，组织完成相关招商任务。</w:t>
            </w:r>
          </w:p>
          <w:p w:rsidR="00BE5D62" w:rsidRDefault="008B5C10">
            <w:pPr>
              <w:spacing w:line="3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重点推动信创产业招商引资和项目促进工作。</w:t>
            </w:r>
          </w:p>
          <w:p w:rsidR="00BE5D62" w:rsidRDefault="008B5C10">
            <w:pPr>
              <w:spacing w:line="3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负责区域招商任务指标分解、统计、考核相关工作。</w:t>
            </w:r>
          </w:p>
          <w:p w:rsidR="00BE5D62" w:rsidRDefault="008B5C10">
            <w:pPr>
              <w:spacing w:line="3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负责优化营商环境工作，协调推动政务服务事项的具体实施、行政审批制度改革，以及企业服务等工作。</w:t>
            </w:r>
          </w:p>
          <w:p w:rsidR="00BE5D62" w:rsidRDefault="008B5C10">
            <w:pPr>
              <w:snapToGrid w:val="0"/>
              <w:spacing w:line="340" w:lineRule="exact"/>
              <w:ind w:left="280" w:hangingChars="100" w:hanging="28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5.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负责管委会交办的其他工作。</w:t>
            </w:r>
          </w:p>
        </w:tc>
      </w:tr>
      <w:tr w:rsidR="00BE5D62">
        <w:trPr>
          <w:trHeight w:val="840"/>
        </w:trPr>
        <w:tc>
          <w:tcPr>
            <w:tcW w:w="497" w:type="dxa"/>
            <w:shd w:val="clear" w:color="auto" w:fill="auto"/>
            <w:vAlign w:val="center"/>
          </w:tcPr>
          <w:p w:rsidR="00BE5D62" w:rsidRDefault="008B5C10">
            <w:pPr>
              <w:spacing w:line="3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955" w:type="dxa"/>
            <w:vAlign w:val="center"/>
          </w:tcPr>
          <w:p w:rsidR="00BE5D62" w:rsidRDefault="008B5C10">
            <w:pPr>
              <w:spacing w:line="3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/>
                <w:sz w:val="28"/>
                <w:szCs w:val="28"/>
              </w:rPr>
              <w:t>单位</w:t>
            </w:r>
          </w:p>
        </w:tc>
        <w:tc>
          <w:tcPr>
            <w:tcW w:w="1272" w:type="dxa"/>
            <w:vAlign w:val="center"/>
          </w:tcPr>
          <w:p w:rsidR="00BE5D62" w:rsidRDefault="008B5C10">
            <w:pPr>
              <w:spacing w:line="3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/>
                <w:sz w:val="28"/>
                <w:szCs w:val="28"/>
              </w:rPr>
              <w:t>岗位</w:t>
            </w:r>
          </w:p>
          <w:p w:rsidR="00BE5D62" w:rsidRDefault="008B5C10">
            <w:pPr>
              <w:spacing w:line="3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/>
                <w:sz w:val="28"/>
                <w:szCs w:val="28"/>
              </w:rPr>
              <w:t>名称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E5D62" w:rsidRDefault="008B5C10">
            <w:pPr>
              <w:spacing w:line="3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/>
                <w:sz w:val="28"/>
                <w:szCs w:val="28"/>
              </w:rPr>
              <w:t>人数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E5D62" w:rsidRDefault="008B5C10">
            <w:pPr>
              <w:spacing w:line="3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/>
                <w:sz w:val="28"/>
                <w:szCs w:val="28"/>
              </w:rPr>
              <w:t>学历</w:t>
            </w:r>
          </w:p>
          <w:p w:rsidR="00BE5D62" w:rsidRDefault="008B5C10">
            <w:pPr>
              <w:spacing w:line="3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/>
                <w:sz w:val="28"/>
                <w:szCs w:val="28"/>
              </w:rPr>
              <w:t>要求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E5D62" w:rsidRDefault="008B5C10">
            <w:pPr>
              <w:spacing w:line="3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/>
                <w:sz w:val="28"/>
                <w:szCs w:val="28"/>
              </w:rPr>
              <w:t>专业</w:t>
            </w:r>
          </w:p>
          <w:p w:rsidR="00BE5D62" w:rsidRDefault="008B5C10">
            <w:pPr>
              <w:spacing w:line="3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/>
                <w:sz w:val="28"/>
                <w:szCs w:val="28"/>
              </w:rPr>
              <w:t>要求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5D62" w:rsidRDefault="008B5C10">
            <w:pPr>
              <w:spacing w:line="3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/>
                <w:sz w:val="28"/>
                <w:szCs w:val="28"/>
              </w:rPr>
              <w:t>任职要求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E5D62" w:rsidRDefault="008B5C10">
            <w:pPr>
              <w:spacing w:line="3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/>
                <w:sz w:val="28"/>
                <w:szCs w:val="28"/>
              </w:rPr>
              <w:t>主要岗位职责</w:t>
            </w:r>
          </w:p>
        </w:tc>
      </w:tr>
      <w:tr w:rsidR="00BE5D62">
        <w:trPr>
          <w:trHeight w:val="3828"/>
        </w:trPr>
        <w:tc>
          <w:tcPr>
            <w:tcW w:w="497" w:type="dxa"/>
            <w:shd w:val="clear" w:color="auto" w:fill="auto"/>
            <w:vAlign w:val="center"/>
          </w:tcPr>
          <w:p w:rsidR="00BE5D62" w:rsidRDefault="008B5C10">
            <w:pPr>
              <w:spacing w:line="3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955" w:type="dxa"/>
            <w:vAlign w:val="center"/>
          </w:tcPr>
          <w:p w:rsidR="00BE5D62" w:rsidRDefault="008B5C10">
            <w:pPr>
              <w:spacing w:line="3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天津东疆保税港区</w:t>
            </w:r>
          </w:p>
        </w:tc>
        <w:tc>
          <w:tcPr>
            <w:tcW w:w="1272" w:type="dxa"/>
            <w:vAlign w:val="center"/>
          </w:tcPr>
          <w:p w:rsidR="00BE5D62" w:rsidRDefault="008B5C10">
            <w:pPr>
              <w:spacing w:line="3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副主任</w:t>
            </w:r>
          </w:p>
          <w:p w:rsidR="00BE5D62" w:rsidRDefault="008B5C10">
            <w:pPr>
              <w:spacing w:line="3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（分管自贸区建设）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E5D62" w:rsidRDefault="008B5C10">
            <w:pPr>
              <w:spacing w:line="3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E5D62" w:rsidRDefault="008B5C10">
            <w:pPr>
              <w:spacing w:line="3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全日制大学本科以上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E5D62" w:rsidRDefault="008B5C10">
            <w:pPr>
              <w:spacing w:line="3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经济学、管理学等相关专业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5D62" w:rsidRDefault="008B5C10">
            <w:pPr>
              <w:spacing w:line="3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熟悉自贸区建设相关政策和法律法规及港口经济，有丰富的自贸区建设工作经验。</w:t>
            </w:r>
          </w:p>
          <w:p w:rsidR="00BE5D62" w:rsidRDefault="008B5C10">
            <w:pPr>
              <w:spacing w:line="3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有较强的资源整合、开拓创新和改革攻坚能力，以及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良好的国际化视野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。</w:t>
            </w:r>
          </w:p>
          <w:p w:rsidR="00BE5D62" w:rsidRDefault="008B5C10">
            <w:pPr>
              <w:spacing w:line="3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精通金融领域政策创新和平台建设，有丰富的产业创新、金融产业发展和行业监管工作经验的人才优先。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E5D62" w:rsidRDefault="008B5C10">
            <w:pPr>
              <w:spacing w:line="340" w:lineRule="exact"/>
              <w:rPr>
                <w:rFonts w:ascii="Times New Roman" w:eastAsia="仿宋_GB2312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4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/>
                <w:spacing w:val="-4"/>
                <w:sz w:val="28"/>
                <w:szCs w:val="28"/>
              </w:rPr>
              <w:t>推动落实自由贸易试验区深改方案，组织推进自由贸易试验区改革创新、产业政策及管理体制改革创新等工作。</w:t>
            </w:r>
          </w:p>
          <w:p w:rsidR="00BE5D62" w:rsidRDefault="008B5C10">
            <w:pPr>
              <w:spacing w:line="340" w:lineRule="exact"/>
              <w:rPr>
                <w:rFonts w:ascii="Times New Roman" w:eastAsia="仿宋_GB2312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4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/>
                <w:spacing w:val="-4"/>
                <w:sz w:val="28"/>
                <w:szCs w:val="28"/>
              </w:rPr>
              <w:t>负责推动自贸试验区金融开放创新政策，组织区域金融要素平台的研究开发工作。</w:t>
            </w:r>
          </w:p>
          <w:p w:rsidR="00BE5D62" w:rsidRDefault="008B5C10">
            <w:pPr>
              <w:spacing w:line="340" w:lineRule="exact"/>
              <w:rPr>
                <w:rFonts w:ascii="Times New Roman" w:eastAsia="仿宋_GB2312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4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/>
                <w:spacing w:val="-4"/>
                <w:sz w:val="28"/>
                <w:szCs w:val="28"/>
              </w:rPr>
              <w:t>负责制定区域金融业发展规划并组织实施，推进区域金融信用体系和各类资金融通平台建设，做好区域金融监管工作。</w:t>
            </w:r>
          </w:p>
          <w:p w:rsidR="00BE5D62" w:rsidRDefault="008B5C10">
            <w:pPr>
              <w:spacing w:line="340" w:lineRule="exact"/>
              <w:rPr>
                <w:rFonts w:ascii="Times New Roman" w:eastAsia="仿宋_GB2312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4"/>
                <w:sz w:val="28"/>
                <w:szCs w:val="28"/>
              </w:rPr>
              <w:t>4.</w:t>
            </w:r>
            <w:r>
              <w:rPr>
                <w:rFonts w:ascii="Times New Roman" w:eastAsia="仿宋_GB2312" w:hAnsi="Times New Roman"/>
                <w:spacing w:val="-4"/>
                <w:sz w:val="28"/>
                <w:szCs w:val="28"/>
              </w:rPr>
              <w:t>负责区域新金融产业管理服务、金融产业投资促进工作。</w:t>
            </w:r>
          </w:p>
          <w:p w:rsidR="00BE5D62" w:rsidRDefault="008B5C10" w:rsidP="00DC36BD">
            <w:pPr>
              <w:spacing w:line="340" w:lineRule="exact"/>
              <w:ind w:left="248" w:hangingChars="91" w:hanging="248"/>
              <w:rPr>
                <w:rFonts w:ascii="Times New Roman" w:eastAsia="仿宋_GB2312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4"/>
                <w:sz w:val="28"/>
                <w:szCs w:val="28"/>
              </w:rPr>
              <w:t>5.</w:t>
            </w:r>
            <w:r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负责</w:t>
            </w:r>
            <w:r>
              <w:rPr>
                <w:rFonts w:ascii="Times New Roman" w:eastAsia="仿宋_GB2312" w:hAnsi="Times New Roman"/>
                <w:spacing w:val="-4"/>
                <w:sz w:val="28"/>
                <w:szCs w:val="28"/>
              </w:rPr>
              <w:t>管委会交办的其他工作。</w:t>
            </w:r>
          </w:p>
        </w:tc>
      </w:tr>
      <w:tr w:rsidR="00BE5D62">
        <w:trPr>
          <w:trHeight w:val="3831"/>
        </w:trPr>
        <w:tc>
          <w:tcPr>
            <w:tcW w:w="497" w:type="dxa"/>
            <w:shd w:val="clear" w:color="auto" w:fill="auto"/>
            <w:vAlign w:val="center"/>
          </w:tcPr>
          <w:p w:rsidR="00BE5D62" w:rsidRDefault="008B5C10">
            <w:pPr>
              <w:spacing w:line="3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</w:p>
        </w:tc>
        <w:tc>
          <w:tcPr>
            <w:tcW w:w="955" w:type="dxa"/>
            <w:vAlign w:val="center"/>
          </w:tcPr>
          <w:p w:rsidR="00BE5D62" w:rsidRDefault="008B5C10">
            <w:pPr>
              <w:spacing w:line="3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中新天津生态城</w:t>
            </w:r>
          </w:p>
        </w:tc>
        <w:tc>
          <w:tcPr>
            <w:tcW w:w="1272" w:type="dxa"/>
            <w:vAlign w:val="center"/>
          </w:tcPr>
          <w:p w:rsidR="00BE5D62" w:rsidRDefault="008B5C10">
            <w:pPr>
              <w:spacing w:line="3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副主任</w:t>
            </w:r>
          </w:p>
          <w:p w:rsidR="00BE5D62" w:rsidRDefault="008B5C10">
            <w:pPr>
              <w:spacing w:line="3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（分管生态城市、智慧城市建设及运营）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E5D62" w:rsidRDefault="008B5C10">
            <w:pPr>
              <w:spacing w:line="3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E5D62" w:rsidRDefault="008B5C10">
            <w:pPr>
              <w:spacing w:line="3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全日制大学本科以上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E5D62" w:rsidRDefault="008B5C10">
            <w:pPr>
              <w:spacing w:line="3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规划、建筑工程等相关专业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5D62" w:rsidRDefault="008B5C10">
            <w:pPr>
              <w:spacing w:line="3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熟悉国家城市规划建设及国家治理体系和治理能力现代化相关政策，有丰富的现代城市综合规划、开发、建设、管理及运营工作经验。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有良好的人民城市理念，较强的数字经济思维、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组织领导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能力、应急处突能力和治理能力。</w:t>
            </w:r>
          </w:p>
          <w:p w:rsidR="00BE5D62" w:rsidRDefault="008B5C10">
            <w:pPr>
              <w:spacing w:line="3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新型基础设施建设、物联网建设，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PPP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TOD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综合开发等方面工作经验的人才优先。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E5D62" w:rsidRDefault="008B5C10">
            <w:pPr>
              <w:snapToGrid w:val="0"/>
              <w:spacing w:line="3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负责落实国土空间规划体系，指导实施控制详细性规划设计、自然资源管理工作。</w:t>
            </w:r>
          </w:p>
          <w:p w:rsidR="00BE5D62" w:rsidRDefault="008B5C10">
            <w:pPr>
              <w:snapToGrid w:val="0"/>
              <w:spacing w:line="3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负责住房和城市建设、交通运输、公共事业、水务相关行业工作，负责房地产开发行业管理。</w:t>
            </w:r>
          </w:p>
          <w:p w:rsidR="00BE5D62" w:rsidRDefault="008B5C10">
            <w:pPr>
              <w:snapToGrid w:val="0"/>
              <w:spacing w:line="3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负责土地整备发展和生态城市建设及运营工作。</w:t>
            </w:r>
          </w:p>
          <w:p w:rsidR="00BE5D62" w:rsidRDefault="008B5C10">
            <w:pPr>
              <w:snapToGrid w:val="0"/>
              <w:spacing w:line="3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负责智慧城市建设及运营工作。</w:t>
            </w:r>
          </w:p>
          <w:p w:rsidR="00BE5D62" w:rsidRDefault="008B5C10">
            <w:pPr>
              <w:snapToGrid w:val="0"/>
              <w:spacing w:line="3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5.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负责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管委会交办的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其他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工作。</w:t>
            </w:r>
          </w:p>
        </w:tc>
      </w:tr>
    </w:tbl>
    <w:p w:rsidR="00BE5D62" w:rsidRDefault="00BE5D62" w:rsidP="0095226F">
      <w:pPr>
        <w:spacing w:afterLines="50"/>
        <w:jc w:val="center"/>
      </w:pPr>
    </w:p>
    <w:sectPr w:rsidR="00BE5D62" w:rsidSect="00BE5D62">
      <w:footerReference w:type="default" r:id="rId7"/>
      <w:pgSz w:w="16838" w:h="11906" w:orient="landscape"/>
      <w:pgMar w:top="1134" w:right="1134" w:bottom="1134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A36" w:rsidRDefault="00056A36" w:rsidP="00BE5D62">
      <w:r>
        <w:separator/>
      </w:r>
    </w:p>
  </w:endnote>
  <w:endnote w:type="continuationSeparator" w:id="0">
    <w:p w:rsidR="00056A36" w:rsidRDefault="00056A36" w:rsidP="00BE5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D62" w:rsidRDefault="0095226F">
    <w:pPr>
      <w:pStyle w:val="a3"/>
      <w:jc w:val="center"/>
    </w:pPr>
    <w:r>
      <w:fldChar w:fldCharType="begin"/>
    </w:r>
    <w:r w:rsidR="008B5C10">
      <w:instrText xml:space="preserve"> PAGE   \* MERGEFORMAT </w:instrText>
    </w:r>
    <w:r>
      <w:fldChar w:fldCharType="separate"/>
    </w:r>
    <w:r w:rsidR="00C07629" w:rsidRPr="00C07629">
      <w:rPr>
        <w:noProof/>
        <w:lang w:val="zh-CN"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A36" w:rsidRDefault="00056A36" w:rsidP="00BE5D62">
      <w:r>
        <w:separator/>
      </w:r>
    </w:p>
  </w:footnote>
  <w:footnote w:type="continuationSeparator" w:id="0">
    <w:p w:rsidR="00056A36" w:rsidRDefault="00056A36" w:rsidP="00BE5D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B7E"/>
    <w:rsid w:val="EBBE7BD0"/>
    <w:rsid w:val="F7540BD5"/>
    <w:rsid w:val="00056A36"/>
    <w:rsid w:val="00065CB5"/>
    <w:rsid w:val="000D305D"/>
    <w:rsid w:val="000D6DC3"/>
    <w:rsid w:val="001F1CD3"/>
    <w:rsid w:val="00294252"/>
    <w:rsid w:val="002A2E0A"/>
    <w:rsid w:val="002E3ED0"/>
    <w:rsid w:val="00323FB3"/>
    <w:rsid w:val="004F41A8"/>
    <w:rsid w:val="00564F64"/>
    <w:rsid w:val="006713A9"/>
    <w:rsid w:val="0074657E"/>
    <w:rsid w:val="007473E4"/>
    <w:rsid w:val="007D5046"/>
    <w:rsid w:val="0084420E"/>
    <w:rsid w:val="008614B9"/>
    <w:rsid w:val="00893B7E"/>
    <w:rsid w:val="008B5C10"/>
    <w:rsid w:val="0095226F"/>
    <w:rsid w:val="00965BDD"/>
    <w:rsid w:val="009B1716"/>
    <w:rsid w:val="009C3AC0"/>
    <w:rsid w:val="009E42F2"/>
    <w:rsid w:val="00AB3F4A"/>
    <w:rsid w:val="00B44B39"/>
    <w:rsid w:val="00BD0778"/>
    <w:rsid w:val="00BE5D62"/>
    <w:rsid w:val="00C07629"/>
    <w:rsid w:val="00D47B70"/>
    <w:rsid w:val="00DC36BD"/>
    <w:rsid w:val="00DE4DF9"/>
    <w:rsid w:val="00E10C61"/>
    <w:rsid w:val="00E50B1D"/>
    <w:rsid w:val="00F031CF"/>
    <w:rsid w:val="7BEF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62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E5D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rsid w:val="00BE5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BE5D62"/>
  </w:style>
  <w:style w:type="character" w:styleId="a6">
    <w:name w:val="Hyperlink"/>
    <w:qFormat/>
    <w:rsid w:val="00BE5D62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BE5D6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E5D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1642</Characters>
  <Application>Microsoft Office Word</Application>
  <DocSecurity>0</DocSecurity>
  <Lines>13</Lines>
  <Paragraphs>3</Paragraphs>
  <ScaleCrop>false</ScaleCrop>
  <Company>Sky123.Org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姚国健</cp:lastModifiedBy>
  <cp:revision>2</cp:revision>
  <cp:lastPrinted>2021-11-19T18:43:00Z</cp:lastPrinted>
  <dcterms:created xsi:type="dcterms:W3CDTF">2021-11-23T01:03:00Z</dcterms:created>
  <dcterms:modified xsi:type="dcterms:W3CDTF">2021-11-23T01:03:00Z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2052-11.8.2.9479</vt:lpwstr>
  </property>
</Properties>
</file>