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3E" w:rsidRDefault="0000403E" w:rsidP="0000403E">
      <w:pPr>
        <w:spacing w:line="520" w:lineRule="exact"/>
        <w:rPr>
          <w:rFonts w:eastAsia="仿宋_GB2312" w:cs="仿宋_GB2312"/>
          <w:sz w:val="32"/>
          <w:szCs w:val="32"/>
        </w:rPr>
      </w:pPr>
      <w:r w:rsidRPr="00DF535E">
        <w:rPr>
          <w:rFonts w:ascii="黑体" w:eastAsia="黑体" w:cs="仿宋_GB2312" w:hint="eastAsia"/>
          <w:sz w:val="32"/>
          <w:szCs w:val="32"/>
        </w:rPr>
        <w:t>附件</w:t>
      </w:r>
      <w:r>
        <w:rPr>
          <w:rFonts w:eastAsia="仿宋_GB2312" w:cs="仿宋_GB2312" w:hint="eastAsia"/>
          <w:sz w:val="32"/>
          <w:szCs w:val="32"/>
        </w:rPr>
        <w:t>2</w:t>
      </w:r>
    </w:p>
    <w:p w:rsidR="0000403E" w:rsidRDefault="0000403E" w:rsidP="0000403E">
      <w:pPr>
        <w:spacing w:line="520" w:lineRule="exact"/>
        <w:rPr>
          <w:rFonts w:ascii="方正小标宋简体" w:eastAsia="方正小标宋简体" w:hAnsi="华文中宋" w:cs="黑体" w:hint="eastAsia"/>
          <w:color w:val="000000"/>
          <w:sz w:val="44"/>
          <w:szCs w:val="44"/>
        </w:rPr>
      </w:pPr>
    </w:p>
    <w:p w:rsidR="0000403E" w:rsidRDefault="0000403E" w:rsidP="0000403E">
      <w:pPr>
        <w:spacing w:line="540" w:lineRule="exact"/>
        <w:jc w:val="center"/>
        <w:rPr>
          <w:rFonts w:ascii="方正小标宋简体" w:eastAsia="方正小标宋简体" w:hint="eastAsia"/>
          <w:bCs/>
          <w:spacing w:val="-6"/>
          <w:sz w:val="44"/>
          <w:szCs w:val="44"/>
        </w:rPr>
      </w:pPr>
      <w:r w:rsidRPr="00D539C3">
        <w:rPr>
          <w:rFonts w:ascii="方正小标宋简体" w:eastAsia="方正小标宋简体" w:hint="eastAsia"/>
          <w:bCs/>
          <w:spacing w:val="-6"/>
          <w:sz w:val="44"/>
          <w:szCs w:val="44"/>
        </w:rPr>
        <w:t>天津自贸试验区可向全市复制推广</w:t>
      </w:r>
    </w:p>
    <w:p w:rsidR="0000403E" w:rsidRPr="00D539C3" w:rsidRDefault="0000403E" w:rsidP="0000403E">
      <w:pPr>
        <w:spacing w:line="540" w:lineRule="exact"/>
        <w:jc w:val="center"/>
        <w:rPr>
          <w:rFonts w:ascii="方正小标宋简体" w:eastAsia="方正小标宋简体" w:hint="eastAsia"/>
          <w:bCs/>
          <w:spacing w:val="-6"/>
          <w:sz w:val="44"/>
          <w:szCs w:val="44"/>
        </w:rPr>
      </w:pPr>
      <w:r w:rsidRPr="00D539C3">
        <w:rPr>
          <w:rFonts w:ascii="方正小标宋简体" w:eastAsia="方正小标宋简体" w:hint="eastAsia"/>
          <w:bCs/>
          <w:spacing w:val="-6"/>
          <w:sz w:val="44"/>
          <w:szCs w:val="44"/>
        </w:rPr>
        <w:t>试点经验清单</w:t>
      </w:r>
    </w:p>
    <w:p w:rsidR="0000403E" w:rsidRDefault="0000403E" w:rsidP="0000403E">
      <w:pPr>
        <w:tabs>
          <w:tab w:val="center" w:pos="4153"/>
          <w:tab w:val="right" w:pos="8306"/>
        </w:tabs>
        <w:spacing w:line="540" w:lineRule="exact"/>
        <w:jc w:val="center"/>
        <w:rPr>
          <w:rFonts w:eastAsia="仿宋_GB2312"/>
          <w:bCs/>
          <w:sz w:val="32"/>
          <w:szCs w:val="32"/>
        </w:rPr>
      </w:pPr>
      <w:r>
        <w:rPr>
          <w:rFonts w:eastAsia="仿宋_GB2312" w:hint="eastAsia"/>
          <w:bCs/>
          <w:sz w:val="32"/>
          <w:szCs w:val="32"/>
        </w:rPr>
        <w:t>（</w:t>
      </w:r>
      <w:r>
        <w:rPr>
          <w:rFonts w:eastAsia="仿宋_GB2312" w:hint="eastAsia"/>
          <w:bCs/>
          <w:sz w:val="32"/>
          <w:szCs w:val="32"/>
        </w:rPr>
        <w:t>10</w:t>
      </w:r>
      <w:r>
        <w:rPr>
          <w:rFonts w:eastAsia="仿宋_GB2312" w:hint="eastAsia"/>
          <w:bCs/>
          <w:sz w:val="32"/>
          <w:szCs w:val="32"/>
        </w:rPr>
        <w:t>项）</w:t>
      </w:r>
    </w:p>
    <w:p w:rsidR="0000403E" w:rsidRDefault="0000403E" w:rsidP="0000403E">
      <w:pPr>
        <w:spacing w:line="540" w:lineRule="exact"/>
        <w:jc w:val="center"/>
        <w:rPr>
          <w:rFonts w:ascii="黑体" w:eastAsia="黑体" w:hAnsi="黑体"/>
          <w:color w:val="000000"/>
          <w:sz w:val="32"/>
          <w:szCs w:val="32"/>
        </w:rPr>
      </w:pPr>
    </w:p>
    <w:p w:rsidR="0000403E" w:rsidRPr="00D539C3" w:rsidRDefault="0000403E" w:rsidP="0000403E">
      <w:pPr>
        <w:spacing w:line="540" w:lineRule="exact"/>
        <w:ind w:firstLineChars="200" w:firstLine="640"/>
        <w:rPr>
          <w:rFonts w:ascii="黑体" w:eastAsia="黑体" w:hint="eastAsia"/>
          <w:color w:val="000000"/>
          <w:sz w:val="32"/>
          <w:szCs w:val="32"/>
        </w:rPr>
      </w:pPr>
      <w:r w:rsidRPr="00D539C3">
        <w:rPr>
          <w:rFonts w:ascii="黑体" w:eastAsia="黑体" w:hint="eastAsia"/>
          <w:bCs/>
          <w:color w:val="000000"/>
          <w:sz w:val="32"/>
          <w:szCs w:val="32"/>
        </w:rPr>
        <w:t>一、“</w:t>
      </w:r>
      <w:r w:rsidRPr="00D539C3">
        <w:rPr>
          <w:rFonts w:ascii="黑体" w:eastAsia="黑体" w:cs="仿宋_GB2312" w:hint="eastAsia"/>
          <w:bCs/>
          <w:color w:val="000000"/>
          <w:sz w:val="32"/>
          <w:szCs w:val="32"/>
        </w:rPr>
        <w:t>一照</w:t>
      </w:r>
      <w:smartTag w:uri="urn:schemas-microsoft-com:office:smarttags" w:element="chmetcnv">
        <w:smartTagPr>
          <w:attr w:name="UnitName" w:val="码"/>
          <w:attr w:name="SourceValue" w:val="1"/>
          <w:attr w:name="HasSpace" w:val="False"/>
          <w:attr w:name="Negative" w:val="False"/>
          <w:attr w:name="NumberType" w:val="3"/>
          <w:attr w:name="TCSC" w:val="1"/>
        </w:smartTagPr>
        <w:r w:rsidRPr="00D539C3">
          <w:rPr>
            <w:rFonts w:ascii="黑体" w:eastAsia="黑体" w:cs="仿宋_GB2312" w:hint="eastAsia"/>
            <w:bCs/>
            <w:color w:val="000000"/>
            <w:sz w:val="32"/>
            <w:szCs w:val="32"/>
          </w:rPr>
          <w:t>一码</w:t>
        </w:r>
      </w:smartTag>
      <w:r w:rsidRPr="00D539C3">
        <w:rPr>
          <w:rFonts w:ascii="黑体" w:eastAsia="黑体" w:cs="仿宋_GB2312" w:hint="eastAsia"/>
          <w:bCs/>
          <w:color w:val="000000"/>
          <w:sz w:val="32"/>
          <w:szCs w:val="32"/>
        </w:rPr>
        <w:t>一章一票一备案</w:t>
      </w:r>
      <w:r w:rsidRPr="00D539C3">
        <w:rPr>
          <w:rFonts w:ascii="黑体" w:eastAsia="黑体" w:hint="eastAsia"/>
          <w:bCs/>
          <w:color w:val="000000"/>
          <w:sz w:val="32"/>
          <w:szCs w:val="32"/>
        </w:rPr>
        <w:t>”</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自贸试验区企业设立实行联合审批，在</w:t>
      </w:r>
      <w:r>
        <w:rPr>
          <w:rFonts w:eastAsia="仿宋_GB2312" w:hint="eastAsia"/>
          <w:color w:val="000000"/>
          <w:sz w:val="32"/>
          <w:szCs w:val="32"/>
        </w:rPr>
        <w:t>“</w:t>
      </w:r>
      <w:r>
        <w:rPr>
          <w:rFonts w:eastAsia="仿宋_GB2312" w:cs="仿宋_GB2312" w:hint="eastAsia"/>
          <w:color w:val="000000"/>
          <w:sz w:val="32"/>
          <w:szCs w:val="32"/>
        </w:rPr>
        <w:t>三证合一</w:t>
      </w:r>
      <w:r>
        <w:rPr>
          <w:rFonts w:eastAsia="仿宋_GB2312" w:hint="eastAsia"/>
          <w:color w:val="000000"/>
          <w:sz w:val="32"/>
          <w:szCs w:val="32"/>
        </w:rPr>
        <w:t>”</w:t>
      </w:r>
      <w:r>
        <w:rPr>
          <w:rFonts w:eastAsia="仿宋_GB2312" w:cs="仿宋_GB2312" w:hint="eastAsia"/>
          <w:color w:val="000000"/>
          <w:sz w:val="32"/>
          <w:szCs w:val="32"/>
        </w:rPr>
        <w:t>基础上大力推行</w:t>
      </w:r>
      <w:r>
        <w:rPr>
          <w:rFonts w:eastAsia="仿宋_GB2312" w:hint="eastAsia"/>
          <w:color w:val="000000"/>
          <w:sz w:val="32"/>
          <w:szCs w:val="32"/>
        </w:rPr>
        <w:t>“</w:t>
      </w:r>
      <w:r>
        <w:rPr>
          <w:rFonts w:eastAsia="仿宋_GB2312" w:cs="仿宋_GB2312" w:hint="eastAsia"/>
          <w:color w:val="000000"/>
          <w:sz w:val="32"/>
          <w:szCs w:val="32"/>
        </w:rPr>
        <w:t>一照</w:t>
      </w:r>
      <w:smartTag w:uri="urn:schemas-microsoft-com:office:smarttags" w:element="chmetcnv">
        <w:smartTagPr>
          <w:attr w:name="UnitName" w:val="码"/>
          <w:attr w:name="SourceValue" w:val="1"/>
          <w:attr w:name="HasSpace" w:val="False"/>
          <w:attr w:name="Negative" w:val="False"/>
          <w:attr w:name="NumberType" w:val="3"/>
          <w:attr w:name="TCSC" w:val="1"/>
        </w:smartTagPr>
        <w:r>
          <w:rPr>
            <w:rFonts w:eastAsia="仿宋_GB2312" w:cs="仿宋_GB2312" w:hint="eastAsia"/>
            <w:color w:val="000000"/>
            <w:sz w:val="32"/>
            <w:szCs w:val="32"/>
          </w:rPr>
          <w:t>一码</w:t>
        </w:r>
      </w:smartTag>
      <w:r>
        <w:rPr>
          <w:rFonts w:eastAsia="仿宋_GB2312" w:cs="仿宋_GB2312" w:hint="eastAsia"/>
          <w:color w:val="000000"/>
          <w:sz w:val="32"/>
          <w:szCs w:val="32"/>
        </w:rPr>
        <w:t>一章一备案</w:t>
      </w:r>
      <w:r>
        <w:rPr>
          <w:rFonts w:eastAsia="仿宋_GB2312" w:hint="eastAsia"/>
          <w:color w:val="000000"/>
          <w:sz w:val="32"/>
          <w:szCs w:val="32"/>
        </w:rPr>
        <w:t>”</w:t>
      </w:r>
      <w:r>
        <w:rPr>
          <w:rFonts w:eastAsia="仿宋_GB2312" w:cs="仿宋_GB2312" w:hint="eastAsia"/>
          <w:color w:val="000000"/>
          <w:sz w:val="32"/>
          <w:szCs w:val="32"/>
        </w:rPr>
        <w:t>一天办结改革；将增值税一般纳税人登记、发票领用等涉税事项纳入联合审批流程，实现</w:t>
      </w:r>
      <w:r>
        <w:rPr>
          <w:rFonts w:eastAsia="仿宋_GB2312" w:hint="eastAsia"/>
          <w:color w:val="000000"/>
          <w:sz w:val="32"/>
          <w:szCs w:val="32"/>
        </w:rPr>
        <w:t>“</w:t>
      </w:r>
      <w:r>
        <w:rPr>
          <w:rFonts w:eastAsia="仿宋_GB2312" w:cs="仿宋_GB2312" w:hint="eastAsia"/>
          <w:color w:val="000000"/>
          <w:sz w:val="32"/>
          <w:szCs w:val="32"/>
        </w:rPr>
        <w:t>一照</w:t>
      </w:r>
      <w:smartTag w:uri="urn:schemas-microsoft-com:office:smarttags" w:element="chmetcnv">
        <w:smartTagPr>
          <w:attr w:name="UnitName" w:val="码"/>
          <w:attr w:name="SourceValue" w:val="1"/>
          <w:attr w:name="HasSpace" w:val="False"/>
          <w:attr w:name="Negative" w:val="False"/>
          <w:attr w:name="NumberType" w:val="3"/>
          <w:attr w:name="TCSC" w:val="1"/>
        </w:smartTagPr>
        <w:r>
          <w:rPr>
            <w:rFonts w:eastAsia="仿宋_GB2312" w:cs="仿宋_GB2312" w:hint="eastAsia"/>
            <w:color w:val="000000"/>
            <w:sz w:val="32"/>
            <w:szCs w:val="32"/>
          </w:rPr>
          <w:t>一码</w:t>
        </w:r>
      </w:smartTag>
      <w:r>
        <w:rPr>
          <w:rFonts w:eastAsia="仿宋_GB2312" w:cs="仿宋_GB2312" w:hint="eastAsia"/>
          <w:color w:val="000000"/>
          <w:sz w:val="32"/>
          <w:szCs w:val="32"/>
        </w:rPr>
        <w:t>一章一票一备案</w:t>
      </w:r>
      <w:r>
        <w:rPr>
          <w:rFonts w:eastAsia="仿宋_GB2312" w:hint="eastAsia"/>
          <w:color w:val="000000"/>
          <w:sz w:val="32"/>
          <w:szCs w:val="32"/>
        </w:rPr>
        <w:t>”</w:t>
      </w:r>
      <w:r>
        <w:rPr>
          <w:rFonts w:eastAsia="仿宋_GB2312" w:cs="仿宋_GB2312" w:hint="eastAsia"/>
          <w:color w:val="000000"/>
          <w:sz w:val="32"/>
          <w:szCs w:val="32"/>
        </w:rPr>
        <w:t>一天办结。</w:t>
      </w:r>
    </w:p>
    <w:p w:rsidR="0000403E" w:rsidRDefault="0000403E" w:rsidP="0000403E">
      <w:pPr>
        <w:spacing w:line="540" w:lineRule="exact"/>
        <w:ind w:firstLineChars="200" w:firstLine="643"/>
        <w:rPr>
          <w:rFonts w:eastAsia="仿宋_GB2312"/>
          <w:sz w:val="32"/>
          <w:szCs w:val="32"/>
        </w:rPr>
      </w:pPr>
      <w:r>
        <w:rPr>
          <w:rFonts w:eastAsia="仿宋_GB2312" w:cs="仿宋_GB2312" w:hint="eastAsia"/>
          <w:b/>
          <w:bCs/>
          <w:color w:val="000000"/>
          <w:sz w:val="32"/>
          <w:szCs w:val="32"/>
        </w:rPr>
        <w:t>做法及成效：</w:t>
      </w:r>
      <w:r>
        <w:rPr>
          <w:rFonts w:eastAsia="仿宋_GB2312" w:cs="仿宋_GB2312" w:hint="eastAsia"/>
          <w:sz w:val="32"/>
          <w:szCs w:val="32"/>
        </w:rPr>
        <w:t>在我市实行</w:t>
      </w:r>
      <w:r>
        <w:rPr>
          <w:rFonts w:eastAsia="仿宋_GB2312" w:hint="eastAsia"/>
          <w:sz w:val="32"/>
          <w:szCs w:val="32"/>
        </w:rPr>
        <w:t>“</w:t>
      </w:r>
      <w:r>
        <w:rPr>
          <w:rFonts w:eastAsia="仿宋_GB2312" w:cs="仿宋_GB2312" w:hint="eastAsia"/>
          <w:sz w:val="32"/>
          <w:szCs w:val="32"/>
        </w:rPr>
        <w:t>三证合一</w:t>
      </w:r>
      <w:r>
        <w:rPr>
          <w:rFonts w:eastAsia="仿宋_GB2312" w:hint="eastAsia"/>
          <w:sz w:val="32"/>
          <w:szCs w:val="32"/>
        </w:rPr>
        <w:t>”</w:t>
      </w:r>
      <w:r>
        <w:rPr>
          <w:rFonts w:eastAsia="仿宋_GB2312" w:cs="仿宋_GB2312" w:hint="eastAsia"/>
          <w:sz w:val="32"/>
          <w:szCs w:val="32"/>
        </w:rPr>
        <w:t>登记制度和企业设立</w:t>
      </w:r>
      <w:r>
        <w:rPr>
          <w:rFonts w:eastAsia="仿宋_GB2312" w:hint="eastAsia"/>
          <w:sz w:val="32"/>
          <w:szCs w:val="32"/>
        </w:rPr>
        <w:t>“</w:t>
      </w:r>
      <w:r>
        <w:rPr>
          <w:rFonts w:eastAsia="仿宋_GB2312" w:cs="仿宋_GB2312" w:hint="eastAsia"/>
          <w:sz w:val="32"/>
          <w:szCs w:val="32"/>
        </w:rPr>
        <w:t>一天一证一章一票</w:t>
      </w:r>
      <w:r>
        <w:rPr>
          <w:rFonts w:eastAsia="仿宋_GB2312" w:hint="eastAsia"/>
          <w:sz w:val="32"/>
          <w:szCs w:val="32"/>
        </w:rPr>
        <w:t>”</w:t>
      </w:r>
      <w:r>
        <w:rPr>
          <w:rFonts w:eastAsia="仿宋_GB2312" w:cs="仿宋_GB2312" w:hint="eastAsia"/>
          <w:sz w:val="32"/>
          <w:szCs w:val="32"/>
        </w:rPr>
        <w:t>的基础上，进一步深化企业设立联合审批，将颁发</w:t>
      </w:r>
      <w:r>
        <w:rPr>
          <w:rFonts w:eastAsia="仿宋_GB2312" w:hint="eastAsia"/>
          <w:sz w:val="32"/>
          <w:szCs w:val="32"/>
        </w:rPr>
        <w:t>“</w:t>
      </w:r>
      <w:r>
        <w:rPr>
          <w:rFonts w:eastAsia="仿宋_GB2312" w:cs="仿宋_GB2312" w:hint="eastAsia"/>
          <w:sz w:val="32"/>
          <w:szCs w:val="32"/>
        </w:rPr>
        <w:t>五证合一、一照一码</w:t>
      </w:r>
      <w:r>
        <w:rPr>
          <w:rFonts w:eastAsia="仿宋_GB2312" w:hint="eastAsia"/>
          <w:sz w:val="32"/>
          <w:szCs w:val="32"/>
        </w:rPr>
        <w:t>”</w:t>
      </w:r>
      <w:r>
        <w:rPr>
          <w:rFonts w:eastAsia="仿宋_GB2312" w:cs="仿宋_GB2312" w:hint="eastAsia"/>
          <w:sz w:val="32"/>
          <w:szCs w:val="32"/>
        </w:rPr>
        <w:t>的营业证照、企业刻制公章备案、一般纳税人资格登记、税种确定及领用发票、社会保险登记和统计登记全部纳入联合审批流程，企业注册登记全部实行</w:t>
      </w:r>
      <w:r>
        <w:rPr>
          <w:rFonts w:eastAsia="仿宋_GB2312" w:hint="eastAsia"/>
          <w:sz w:val="32"/>
          <w:szCs w:val="32"/>
        </w:rPr>
        <w:t>“</w:t>
      </w:r>
      <w:r>
        <w:rPr>
          <w:rFonts w:eastAsia="仿宋_GB2312" w:cs="仿宋_GB2312" w:hint="eastAsia"/>
          <w:sz w:val="32"/>
          <w:szCs w:val="32"/>
        </w:rPr>
        <w:t>一窗登记、一号受理、一网通办</w:t>
      </w:r>
      <w:r>
        <w:rPr>
          <w:rFonts w:eastAsia="仿宋_GB2312" w:hint="eastAsia"/>
          <w:sz w:val="32"/>
          <w:szCs w:val="32"/>
        </w:rPr>
        <w:t>”</w:t>
      </w:r>
      <w:r>
        <w:rPr>
          <w:rFonts w:eastAsia="仿宋_GB2312" w:cs="仿宋_GB2312" w:hint="eastAsia"/>
          <w:sz w:val="32"/>
          <w:szCs w:val="32"/>
        </w:rPr>
        <w:t>。同时，依托全市统一的行政许可服务与绩效管理网络系统，充分运用大数据等现代信息技术，建立跨部门信息传递与数据共享机制，实现企业设立</w:t>
      </w:r>
      <w:r>
        <w:rPr>
          <w:rFonts w:eastAsia="仿宋_GB2312" w:hint="eastAsia"/>
          <w:sz w:val="32"/>
          <w:szCs w:val="32"/>
        </w:rPr>
        <w:t>“</w:t>
      </w:r>
      <w:r>
        <w:rPr>
          <w:rFonts w:eastAsia="仿宋_GB2312" w:cs="仿宋_GB2312" w:hint="eastAsia"/>
          <w:sz w:val="32"/>
          <w:szCs w:val="32"/>
        </w:rPr>
        <w:t>五证合一</w:t>
      </w:r>
      <w:r>
        <w:rPr>
          <w:rFonts w:eastAsia="仿宋_GB2312" w:hint="eastAsia"/>
          <w:sz w:val="32"/>
          <w:szCs w:val="32"/>
        </w:rPr>
        <w:t>”</w:t>
      </w:r>
      <w:r>
        <w:rPr>
          <w:rFonts w:eastAsia="仿宋_GB2312" w:cs="仿宋_GB2312" w:hint="eastAsia"/>
          <w:sz w:val="32"/>
          <w:szCs w:val="32"/>
        </w:rPr>
        <w:t>、</w:t>
      </w:r>
      <w:r>
        <w:rPr>
          <w:rFonts w:eastAsia="仿宋_GB2312" w:hint="eastAsia"/>
          <w:sz w:val="32"/>
          <w:szCs w:val="32"/>
        </w:rPr>
        <w:t>“</w:t>
      </w:r>
      <w:r>
        <w:rPr>
          <w:rFonts w:eastAsia="仿宋_GB2312" w:cs="仿宋_GB2312" w:hint="eastAsia"/>
          <w:sz w:val="32"/>
          <w:szCs w:val="32"/>
        </w:rPr>
        <w:t>一照</w:t>
      </w:r>
      <w:smartTag w:uri="urn:schemas-microsoft-com:office:smarttags" w:element="chmetcnv">
        <w:smartTagPr>
          <w:attr w:name="UnitName" w:val="码"/>
          <w:attr w:name="SourceValue" w:val="1"/>
          <w:attr w:name="HasSpace" w:val="False"/>
          <w:attr w:name="Negative" w:val="False"/>
          <w:attr w:name="NumberType" w:val="3"/>
          <w:attr w:name="TCSC" w:val="1"/>
        </w:smartTagPr>
        <w:r>
          <w:rPr>
            <w:rFonts w:eastAsia="仿宋_GB2312" w:cs="仿宋_GB2312" w:hint="eastAsia"/>
            <w:sz w:val="32"/>
            <w:szCs w:val="32"/>
          </w:rPr>
          <w:t>一码</w:t>
        </w:r>
      </w:smartTag>
      <w:r>
        <w:rPr>
          <w:rFonts w:eastAsia="仿宋_GB2312" w:cs="仿宋_GB2312" w:hint="eastAsia"/>
          <w:sz w:val="32"/>
          <w:szCs w:val="32"/>
        </w:rPr>
        <w:t>一章一票</w:t>
      </w:r>
      <w:r>
        <w:rPr>
          <w:rFonts w:eastAsia="仿宋_GB2312" w:hint="eastAsia"/>
          <w:sz w:val="32"/>
          <w:szCs w:val="32"/>
        </w:rPr>
        <w:t>”</w:t>
      </w:r>
      <w:r>
        <w:rPr>
          <w:rFonts w:eastAsia="仿宋_GB2312" w:cs="仿宋_GB2312" w:hint="eastAsia"/>
          <w:sz w:val="32"/>
          <w:szCs w:val="32"/>
        </w:rPr>
        <w:t>一天办结，使企业在拿到营业执照的同时，能立即开展生产经营，自贸试验区内注册的企业还可实现企业名称自主申报。截至目前，自贸试验区</w:t>
      </w:r>
      <w:r>
        <w:rPr>
          <w:rFonts w:eastAsia="仿宋_GB2312"/>
          <w:sz w:val="32"/>
          <w:szCs w:val="32"/>
        </w:rPr>
        <w:t>12717</w:t>
      </w:r>
      <w:r>
        <w:rPr>
          <w:rFonts w:eastAsia="仿宋_GB2312" w:cs="仿宋_GB2312" w:hint="eastAsia"/>
          <w:sz w:val="32"/>
          <w:szCs w:val="32"/>
        </w:rPr>
        <w:t>家企业领到了</w:t>
      </w:r>
      <w:r>
        <w:rPr>
          <w:rFonts w:eastAsia="仿宋_GB2312" w:hint="eastAsia"/>
          <w:sz w:val="32"/>
          <w:szCs w:val="32"/>
        </w:rPr>
        <w:t>“</w:t>
      </w:r>
      <w:r>
        <w:rPr>
          <w:rFonts w:eastAsia="仿宋_GB2312" w:cs="仿宋_GB2312" w:hint="eastAsia"/>
          <w:sz w:val="32"/>
          <w:szCs w:val="32"/>
        </w:rPr>
        <w:t>一照一码</w:t>
      </w:r>
      <w:r>
        <w:rPr>
          <w:rFonts w:eastAsia="仿宋_GB2312" w:hint="eastAsia"/>
          <w:sz w:val="32"/>
          <w:szCs w:val="32"/>
        </w:rPr>
        <w:t>”</w:t>
      </w:r>
      <w:r>
        <w:rPr>
          <w:rFonts w:eastAsia="仿宋_GB2312" w:cs="仿宋_GB2312" w:hint="eastAsia"/>
          <w:sz w:val="32"/>
          <w:szCs w:val="32"/>
        </w:rPr>
        <w:t>的营业执照和公章，有</w:t>
      </w:r>
      <w:r>
        <w:rPr>
          <w:rFonts w:eastAsia="仿宋_GB2312"/>
          <w:sz w:val="32"/>
          <w:szCs w:val="32"/>
        </w:rPr>
        <w:t>7801</w:t>
      </w:r>
      <w:r>
        <w:rPr>
          <w:rFonts w:eastAsia="仿宋_GB2312" w:cs="仿宋_GB2312" w:hint="eastAsia"/>
          <w:sz w:val="32"/>
          <w:szCs w:val="32"/>
        </w:rPr>
        <w:t>家企业提前拿到普通发票、增值税发票与发票专用章，享受到了此项改革带来的便利。</w:t>
      </w:r>
    </w:p>
    <w:p w:rsidR="0000403E" w:rsidRDefault="0000403E" w:rsidP="0000403E">
      <w:pPr>
        <w:spacing w:line="540" w:lineRule="exact"/>
        <w:ind w:firstLineChars="200" w:firstLine="643"/>
        <w:rPr>
          <w:rFonts w:eastAsia="仿宋_GB2312"/>
          <w:b/>
          <w:bCs/>
          <w:color w:val="000000"/>
          <w:sz w:val="32"/>
          <w:szCs w:val="32"/>
        </w:rPr>
      </w:pPr>
      <w:r>
        <w:rPr>
          <w:rFonts w:eastAsia="仿宋_GB2312" w:cs="仿宋_GB2312" w:hint="eastAsia"/>
          <w:b/>
          <w:bCs/>
          <w:color w:val="000000"/>
          <w:sz w:val="32"/>
          <w:szCs w:val="32"/>
        </w:rPr>
        <w:lastRenderedPageBreak/>
        <w:t>推广牵头单位：市审批办</w:t>
      </w:r>
      <w:r>
        <w:rPr>
          <w:rFonts w:eastAsia="仿宋_GB2312"/>
          <w:b/>
          <w:bCs/>
          <w:color w:val="000000"/>
          <w:sz w:val="32"/>
          <w:szCs w:val="32"/>
        </w:rPr>
        <w:t xml:space="preserve">  </w:t>
      </w:r>
      <w:r>
        <w:rPr>
          <w:rFonts w:eastAsia="仿宋_GB2312" w:cs="仿宋_GB2312" w:hint="eastAsia"/>
          <w:b/>
          <w:bCs/>
          <w:color w:val="000000"/>
          <w:sz w:val="32"/>
          <w:szCs w:val="32"/>
        </w:rPr>
        <w:t>市市场监管委</w:t>
      </w:r>
      <w:r>
        <w:rPr>
          <w:rFonts w:eastAsia="仿宋_GB2312"/>
          <w:b/>
          <w:bCs/>
          <w:color w:val="000000"/>
          <w:sz w:val="32"/>
          <w:szCs w:val="32"/>
        </w:rPr>
        <w:t xml:space="preserve"> </w:t>
      </w:r>
      <w:r>
        <w:rPr>
          <w:rFonts w:eastAsia="仿宋_GB2312" w:cs="仿宋_GB2312" w:hint="eastAsia"/>
          <w:b/>
          <w:bCs/>
          <w:color w:val="000000"/>
          <w:sz w:val="32"/>
          <w:szCs w:val="32"/>
        </w:rPr>
        <w:t>天津国税局</w:t>
      </w:r>
    </w:p>
    <w:p w:rsidR="0000403E" w:rsidRPr="00D539C3" w:rsidRDefault="0000403E" w:rsidP="0000403E">
      <w:pPr>
        <w:spacing w:line="540" w:lineRule="exact"/>
        <w:ind w:firstLineChars="200" w:firstLine="640"/>
        <w:rPr>
          <w:rFonts w:ascii="黑体" w:eastAsia="黑体" w:hint="eastAsia"/>
          <w:bCs/>
          <w:color w:val="000000"/>
          <w:sz w:val="32"/>
          <w:szCs w:val="32"/>
        </w:rPr>
      </w:pPr>
      <w:r>
        <w:rPr>
          <w:rFonts w:ascii="黑体" w:eastAsia="黑体" w:hint="eastAsia"/>
          <w:bCs/>
          <w:color w:val="000000"/>
          <w:sz w:val="32"/>
          <w:szCs w:val="32"/>
        </w:rPr>
        <w:t>二、</w:t>
      </w:r>
      <w:r w:rsidRPr="00D539C3">
        <w:rPr>
          <w:rFonts w:ascii="黑体" w:eastAsia="黑体" w:cs="仿宋_GB2312" w:hint="eastAsia"/>
          <w:bCs/>
          <w:color w:val="000000"/>
          <w:sz w:val="32"/>
          <w:szCs w:val="32"/>
        </w:rPr>
        <w:t>推行企业名称自主申报制度</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取消名称预先核准，减少审批流程。申请人通过登记机关名称申报系统自主进行名称查询和比对，自主决定拟申请的名称是否可以使用，并承担相应的法律责任。同时完善名称争议处理机制，强化纠正不适宜企业名称措施。</w:t>
      </w:r>
    </w:p>
    <w:p w:rsidR="0000403E" w:rsidRDefault="0000403E" w:rsidP="0000403E">
      <w:pPr>
        <w:spacing w:line="540" w:lineRule="exact"/>
        <w:ind w:firstLineChars="200" w:firstLine="643"/>
        <w:rPr>
          <w:rFonts w:eastAsia="仿宋_GB2312"/>
          <w:sz w:val="32"/>
          <w:szCs w:val="32"/>
        </w:rPr>
      </w:pPr>
      <w:r>
        <w:rPr>
          <w:rFonts w:eastAsia="仿宋_GB2312" w:cs="仿宋_GB2312" w:hint="eastAsia"/>
          <w:b/>
          <w:bCs/>
          <w:sz w:val="32"/>
          <w:szCs w:val="32"/>
        </w:rPr>
        <w:t>做法及成效：</w:t>
      </w:r>
      <w:r>
        <w:rPr>
          <w:rFonts w:eastAsia="仿宋_GB2312" w:cs="仿宋_GB2312" w:hint="eastAsia"/>
          <w:sz w:val="32"/>
          <w:szCs w:val="32"/>
        </w:rPr>
        <w:t>按照《中国（天津）自由贸易试验区条例》规定以及市政府办公厅转发《中国（天津）自由贸易试验区企业名称自主申报登记管理试行办法》，市市场监管委以规范性文件形式出台《自由贸易试验区企业名称自主申报登记规则》等三个规定，自</w:t>
      </w:r>
      <w:smartTag w:uri="urn:schemas-microsoft-com:office:smarttags" w:element="chsdate">
        <w:smartTagPr>
          <w:attr w:name="Year" w:val="2016"/>
          <w:attr w:name="Month" w:val="6"/>
          <w:attr w:name="Day" w:val="1"/>
          <w:attr w:name="IsLunarDate" w:val="False"/>
          <w:attr w:name="IsROCDate" w:val="False"/>
        </w:smartTagPr>
        <w:r>
          <w:rPr>
            <w:rFonts w:eastAsia="仿宋_GB2312"/>
            <w:sz w:val="32"/>
            <w:szCs w:val="32"/>
          </w:rPr>
          <w:t>2016</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sz w:val="32"/>
            <w:szCs w:val="32"/>
          </w:rPr>
          <w:t>1</w:t>
        </w:r>
        <w:r>
          <w:rPr>
            <w:rFonts w:eastAsia="仿宋_GB2312" w:cs="仿宋_GB2312" w:hint="eastAsia"/>
            <w:sz w:val="32"/>
            <w:szCs w:val="32"/>
          </w:rPr>
          <w:t>日起</w:t>
        </w:r>
      </w:smartTag>
      <w:r>
        <w:rPr>
          <w:rFonts w:eastAsia="仿宋_GB2312" w:cs="仿宋_GB2312" w:hint="eastAsia"/>
          <w:sz w:val="32"/>
          <w:szCs w:val="32"/>
        </w:rPr>
        <w:t>实施。自由贸易试验区内除涉及前置审批和应当由国家工商行政管理总局预先核准的企业名称外都可以实行自主申报。取消名称预先核准，申请人通过登记机关名称申报系统自主进行名称查询和比对，自主决定拟申请的名称是否可以使用，并承担相应的法律责任，同时完善名称争议处理机制，强化纠正不适宜企业名称措施。截至</w:t>
      </w:r>
      <w:r>
        <w:rPr>
          <w:rFonts w:eastAsia="仿宋_GB2312"/>
          <w:sz w:val="32"/>
          <w:szCs w:val="32"/>
        </w:rPr>
        <w:t>2016</w:t>
      </w:r>
      <w:r>
        <w:rPr>
          <w:rFonts w:eastAsia="仿宋_GB2312" w:cs="仿宋_GB2312" w:hint="eastAsia"/>
          <w:sz w:val="32"/>
          <w:szCs w:val="32"/>
        </w:rPr>
        <w:t>年底，自主预查名称</w:t>
      </w:r>
      <w:r>
        <w:rPr>
          <w:rFonts w:eastAsia="仿宋_GB2312"/>
          <w:sz w:val="32"/>
          <w:szCs w:val="32"/>
        </w:rPr>
        <w:t>19999</w:t>
      </w:r>
      <w:r>
        <w:rPr>
          <w:rFonts w:eastAsia="仿宋_GB2312" w:cs="仿宋_GB2312" w:hint="eastAsia"/>
          <w:sz w:val="32"/>
          <w:szCs w:val="32"/>
        </w:rPr>
        <w:t>个，自主申报成功</w:t>
      </w:r>
      <w:r>
        <w:rPr>
          <w:rFonts w:eastAsia="仿宋_GB2312"/>
          <w:sz w:val="32"/>
          <w:szCs w:val="32"/>
        </w:rPr>
        <w:t>14948</w:t>
      </w:r>
      <w:r>
        <w:rPr>
          <w:rFonts w:eastAsia="仿宋_GB2312" w:cs="仿宋_GB2312" w:hint="eastAsia"/>
          <w:sz w:val="32"/>
          <w:szCs w:val="32"/>
        </w:rPr>
        <w:t>个名称，完成设立登记</w:t>
      </w:r>
      <w:r>
        <w:rPr>
          <w:rFonts w:eastAsia="仿宋_GB2312"/>
          <w:sz w:val="32"/>
          <w:szCs w:val="32"/>
        </w:rPr>
        <w:t>5890</w:t>
      </w:r>
      <w:r>
        <w:rPr>
          <w:rFonts w:eastAsia="仿宋_GB2312" w:cs="仿宋_GB2312" w:hint="eastAsia"/>
          <w:sz w:val="32"/>
          <w:szCs w:val="32"/>
        </w:rPr>
        <w:t>户。</w:t>
      </w:r>
    </w:p>
    <w:p w:rsidR="0000403E" w:rsidRDefault="0000403E" w:rsidP="0000403E">
      <w:pPr>
        <w:adjustRightInd w:val="0"/>
        <w:snapToGrid w:val="0"/>
        <w:spacing w:line="540" w:lineRule="exact"/>
        <w:ind w:firstLineChars="200" w:firstLine="643"/>
        <w:rPr>
          <w:rFonts w:eastAsia="仿宋_GB2312"/>
          <w:b/>
          <w:bCs/>
          <w:sz w:val="32"/>
          <w:szCs w:val="32"/>
        </w:rPr>
      </w:pPr>
      <w:r>
        <w:rPr>
          <w:rFonts w:eastAsia="仿宋_GB2312" w:cs="仿宋_GB2312" w:hint="eastAsia"/>
          <w:b/>
          <w:bCs/>
          <w:sz w:val="32"/>
          <w:szCs w:val="32"/>
        </w:rPr>
        <w:t>推广牵头</w:t>
      </w:r>
      <w:r>
        <w:rPr>
          <w:rFonts w:eastAsia="仿宋_GB2312" w:cs="仿宋_GB2312" w:hint="eastAsia"/>
          <w:b/>
          <w:bCs/>
          <w:color w:val="000000"/>
          <w:sz w:val="32"/>
          <w:szCs w:val="32"/>
        </w:rPr>
        <w:t>单位</w:t>
      </w:r>
      <w:r>
        <w:rPr>
          <w:rFonts w:eastAsia="仿宋_GB2312" w:cs="仿宋_GB2312" w:hint="eastAsia"/>
          <w:b/>
          <w:bCs/>
          <w:sz w:val="32"/>
          <w:szCs w:val="32"/>
        </w:rPr>
        <w:t>：市市场监管委</w:t>
      </w:r>
    </w:p>
    <w:p w:rsidR="0000403E" w:rsidRPr="00D539C3" w:rsidRDefault="0000403E" w:rsidP="0000403E">
      <w:pPr>
        <w:adjustRightInd w:val="0"/>
        <w:snapToGrid w:val="0"/>
        <w:spacing w:line="540" w:lineRule="exact"/>
        <w:ind w:firstLineChars="200" w:firstLine="640"/>
        <w:rPr>
          <w:rFonts w:ascii="黑体" w:eastAsia="黑体" w:hint="eastAsia"/>
          <w:bCs/>
          <w:color w:val="000000"/>
          <w:sz w:val="32"/>
          <w:szCs w:val="32"/>
        </w:rPr>
      </w:pPr>
      <w:r w:rsidRPr="00D539C3">
        <w:rPr>
          <w:rFonts w:ascii="黑体" w:eastAsia="黑体" w:hint="eastAsia"/>
          <w:bCs/>
          <w:sz w:val="32"/>
          <w:szCs w:val="32"/>
        </w:rPr>
        <w:t>三、</w:t>
      </w:r>
      <w:r w:rsidRPr="00D539C3">
        <w:rPr>
          <w:rFonts w:ascii="黑体" w:eastAsia="黑体" w:cs="仿宋_GB2312" w:hint="eastAsia"/>
          <w:bCs/>
          <w:color w:val="000000"/>
          <w:sz w:val="32"/>
          <w:szCs w:val="32"/>
        </w:rPr>
        <w:t>鼓励设立第三方检验检测鉴定机构，逐步推动实施第三方结果采信</w:t>
      </w:r>
    </w:p>
    <w:p w:rsidR="0000403E" w:rsidRDefault="0000403E" w:rsidP="0000403E">
      <w:pPr>
        <w:spacing w:line="540" w:lineRule="exact"/>
        <w:ind w:firstLineChars="200" w:firstLine="643"/>
        <w:rPr>
          <w:rFonts w:eastAsia="仿宋_GB2312"/>
          <w:b/>
          <w:bCs/>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实施</w:t>
      </w:r>
      <w:r>
        <w:rPr>
          <w:rFonts w:eastAsia="仿宋_GB2312" w:hint="eastAsia"/>
          <w:color w:val="000000"/>
          <w:sz w:val="32"/>
          <w:szCs w:val="32"/>
        </w:rPr>
        <w:t>“</w:t>
      </w:r>
      <w:r>
        <w:rPr>
          <w:rFonts w:eastAsia="仿宋_GB2312" w:cs="仿宋_GB2312" w:hint="eastAsia"/>
          <w:color w:val="000000"/>
          <w:sz w:val="32"/>
          <w:szCs w:val="32"/>
        </w:rPr>
        <w:t>第三方检验结果采信制度</w:t>
      </w:r>
      <w:r>
        <w:rPr>
          <w:rFonts w:eastAsia="仿宋_GB2312" w:hint="eastAsia"/>
          <w:color w:val="000000"/>
          <w:sz w:val="32"/>
          <w:szCs w:val="32"/>
        </w:rPr>
        <w:t>”</w:t>
      </w:r>
      <w:r>
        <w:rPr>
          <w:rFonts w:eastAsia="仿宋_GB2312" w:cs="仿宋_GB2312" w:hint="eastAsia"/>
          <w:color w:val="000000"/>
          <w:sz w:val="32"/>
          <w:szCs w:val="32"/>
        </w:rPr>
        <w:t>，对于自贸试验区内法定检验的进出口货物，凭检验检疫部门采信的第三方检验检测鉴定机构的报告结果验证放行，不再对货物实施抽样检验。</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lastRenderedPageBreak/>
        <w:t>做法及成效：</w:t>
      </w:r>
      <w:r>
        <w:rPr>
          <w:rFonts w:eastAsia="仿宋_GB2312" w:cs="仿宋_GB2312" w:hint="eastAsia"/>
          <w:color w:val="000000"/>
          <w:sz w:val="32"/>
          <w:szCs w:val="32"/>
        </w:rPr>
        <w:t>截至</w:t>
      </w:r>
      <w:r>
        <w:rPr>
          <w:rFonts w:eastAsia="仿宋_GB2312"/>
          <w:color w:val="000000"/>
          <w:sz w:val="32"/>
          <w:szCs w:val="32"/>
        </w:rPr>
        <w:t>2016</w:t>
      </w:r>
      <w:r>
        <w:rPr>
          <w:rFonts w:eastAsia="仿宋_GB2312" w:cs="仿宋_GB2312" w:hint="eastAsia"/>
          <w:color w:val="000000"/>
          <w:sz w:val="32"/>
          <w:szCs w:val="32"/>
        </w:rPr>
        <w:t>年底，天津市检验检疫局已对进口机动车、一次性卫生用品、进口服装实施了第三方采信。其中，对进口机动车检测结果可以采信的第三方检测机构，共</w:t>
      </w:r>
      <w:r>
        <w:rPr>
          <w:rFonts w:eastAsia="仿宋_GB2312"/>
          <w:color w:val="000000"/>
          <w:sz w:val="32"/>
          <w:szCs w:val="32"/>
        </w:rPr>
        <w:t>3</w:t>
      </w:r>
      <w:r>
        <w:rPr>
          <w:rFonts w:eastAsia="仿宋_GB2312" w:cs="仿宋_GB2312" w:hint="eastAsia"/>
          <w:color w:val="000000"/>
          <w:sz w:val="32"/>
          <w:szCs w:val="32"/>
        </w:rPr>
        <w:t>家。共涉及进口汽车</w:t>
      </w:r>
      <w:r>
        <w:rPr>
          <w:rFonts w:eastAsia="仿宋_GB2312"/>
          <w:color w:val="000000"/>
          <w:sz w:val="32"/>
          <w:szCs w:val="32"/>
        </w:rPr>
        <w:t>44711</w:t>
      </w:r>
      <w:r>
        <w:rPr>
          <w:rFonts w:eastAsia="仿宋_GB2312" w:cs="仿宋_GB2312" w:hint="eastAsia"/>
          <w:color w:val="000000"/>
          <w:sz w:val="32"/>
          <w:szCs w:val="32"/>
        </w:rPr>
        <w:t>批次，</w:t>
      </w:r>
      <w:r>
        <w:rPr>
          <w:rFonts w:eastAsia="仿宋_GB2312"/>
          <w:color w:val="000000"/>
          <w:sz w:val="32"/>
          <w:szCs w:val="32"/>
        </w:rPr>
        <w:t>406871</w:t>
      </w:r>
      <w:r>
        <w:rPr>
          <w:rFonts w:eastAsia="仿宋_GB2312" w:cs="仿宋_GB2312" w:hint="eastAsia"/>
          <w:color w:val="000000"/>
          <w:sz w:val="32"/>
          <w:szCs w:val="32"/>
        </w:rPr>
        <w:t>辆，</w:t>
      </w:r>
      <w:r>
        <w:rPr>
          <w:rFonts w:eastAsia="仿宋_GB2312"/>
          <w:color w:val="000000"/>
          <w:sz w:val="32"/>
          <w:szCs w:val="32"/>
        </w:rPr>
        <w:t>184.6</w:t>
      </w:r>
      <w:r>
        <w:rPr>
          <w:rFonts w:eastAsia="仿宋_GB2312" w:cs="仿宋_GB2312" w:hint="eastAsia"/>
          <w:color w:val="000000"/>
          <w:sz w:val="32"/>
          <w:szCs w:val="32"/>
        </w:rPr>
        <w:t>亿美元，为企业节省检测费用约</w:t>
      </w:r>
      <w:r>
        <w:rPr>
          <w:rFonts w:eastAsia="仿宋_GB2312"/>
          <w:color w:val="000000"/>
          <w:sz w:val="32"/>
          <w:szCs w:val="32"/>
        </w:rPr>
        <w:t>4000</w:t>
      </w:r>
      <w:r>
        <w:rPr>
          <w:rFonts w:eastAsia="仿宋_GB2312" w:cs="仿宋_GB2312" w:hint="eastAsia"/>
          <w:color w:val="000000"/>
          <w:sz w:val="32"/>
          <w:szCs w:val="32"/>
        </w:rPr>
        <w:t>万元。对进口一次性卫生用品检测结果可以采信的第三方机构</w:t>
      </w:r>
      <w:r>
        <w:rPr>
          <w:rFonts w:eastAsia="仿宋_GB2312"/>
          <w:color w:val="000000"/>
          <w:sz w:val="32"/>
          <w:szCs w:val="32"/>
        </w:rPr>
        <w:t>1</w:t>
      </w:r>
      <w:r>
        <w:rPr>
          <w:rFonts w:eastAsia="仿宋_GB2312" w:cs="仿宋_GB2312" w:hint="eastAsia"/>
          <w:color w:val="000000"/>
          <w:sz w:val="32"/>
          <w:szCs w:val="32"/>
        </w:rPr>
        <w:t>家，涉及进口一次性卫生用品共计</w:t>
      </w:r>
      <w:r>
        <w:rPr>
          <w:rFonts w:eastAsia="仿宋_GB2312"/>
          <w:color w:val="000000"/>
          <w:sz w:val="32"/>
          <w:szCs w:val="32"/>
        </w:rPr>
        <w:t>492</w:t>
      </w:r>
      <w:r>
        <w:rPr>
          <w:rFonts w:eastAsia="仿宋_GB2312" w:cs="仿宋_GB2312" w:hint="eastAsia"/>
          <w:color w:val="000000"/>
          <w:sz w:val="32"/>
          <w:szCs w:val="32"/>
        </w:rPr>
        <w:t>批次，重量</w:t>
      </w:r>
      <w:r>
        <w:rPr>
          <w:rFonts w:eastAsia="仿宋_GB2312"/>
          <w:color w:val="000000"/>
          <w:sz w:val="32"/>
          <w:szCs w:val="32"/>
        </w:rPr>
        <w:t>13310.31</w:t>
      </w:r>
      <w:r>
        <w:rPr>
          <w:rFonts w:eastAsia="仿宋_GB2312" w:cs="仿宋_GB2312" w:hint="eastAsia"/>
          <w:color w:val="000000"/>
          <w:sz w:val="32"/>
          <w:szCs w:val="32"/>
        </w:rPr>
        <w:t>吨，货值</w:t>
      </w:r>
      <w:r>
        <w:rPr>
          <w:rFonts w:eastAsia="仿宋_GB2312"/>
          <w:color w:val="000000"/>
          <w:sz w:val="32"/>
          <w:szCs w:val="32"/>
        </w:rPr>
        <w:t>5403</w:t>
      </w:r>
      <w:r>
        <w:rPr>
          <w:rFonts w:eastAsia="仿宋_GB2312" w:cs="仿宋_GB2312" w:hint="eastAsia"/>
          <w:color w:val="000000"/>
          <w:sz w:val="32"/>
          <w:szCs w:val="32"/>
        </w:rPr>
        <w:t>万美元，主要产品为婴儿纸尿裤</w:t>
      </w:r>
      <w:r>
        <w:rPr>
          <w:rFonts w:eastAsia="仿宋_GB2312"/>
          <w:color w:val="000000"/>
          <w:sz w:val="32"/>
          <w:szCs w:val="32"/>
        </w:rPr>
        <w:t>/</w:t>
      </w:r>
      <w:r>
        <w:rPr>
          <w:rFonts w:eastAsia="仿宋_GB2312" w:cs="仿宋_GB2312" w:hint="eastAsia"/>
          <w:color w:val="000000"/>
          <w:sz w:val="32"/>
          <w:szCs w:val="32"/>
        </w:rPr>
        <w:t>片、卫生巾等。对进口服装检测结果可以采信的第三方检测机构</w:t>
      </w:r>
      <w:r>
        <w:rPr>
          <w:rFonts w:eastAsia="仿宋_GB2312"/>
          <w:color w:val="000000"/>
          <w:sz w:val="32"/>
          <w:szCs w:val="32"/>
        </w:rPr>
        <w:t>1</w:t>
      </w:r>
      <w:r>
        <w:rPr>
          <w:rFonts w:eastAsia="仿宋_GB2312" w:cs="仿宋_GB2312" w:hint="eastAsia"/>
          <w:color w:val="000000"/>
          <w:sz w:val="32"/>
          <w:szCs w:val="32"/>
        </w:rPr>
        <w:t>家，涉及进口服装</w:t>
      </w:r>
      <w:r>
        <w:rPr>
          <w:rFonts w:eastAsia="仿宋_GB2312"/>
          <w:color w:val="000000"/>
          <w:sz w:val="32"/>
          <w:szCs w:val="32"/>
        </w:rPr>
        <w:t>76</w:t>
      </w:r>
      <w:r>
        <w:rPr>
          <w:rFonts w:eastAsia="仿宋_GB2312" w:cs="仿宋_GB2312" w:hint="eastAsia"/>
          <w:color w:val="000000"/>
          <w:sz w:val="32"/>
          <w:szCs w:val="32"/>
        </w:rPr>
        <w:t>批次，货值</w:t>
      </w:r>
      <w:r>
        <w:rPr>
          <w:rFonts w:eastAsia="仿宋_GB2312"/>
          <w:color w:val="000000"/>
          <w:sz w:val="32"/>
          <w:szCs w:val="32"/>
        </w:rPr>
        <w:t>1089.54</w:t>
      </w:r>
      <w:r>
        <w:rPr>
          <w:rFonts w:eastAsia="仿宋_GB2312" w:cs="仿宋_GB2312" w:hint="eastAsia"/>
          <w:color w:val="000000"/>
          <w:sz w:val="32"/>
          <w:szCs w:val="32"/>
        </w:rPr>
        <w:t>万美元。</w:t>
      </w:r>
    </w:p>
    <w:p w:rsidR="0000403E" w:rsidRDefault="0000403E" w:rsidP="0000403E">
      <w:pPr>
        <w:spacing w:line="540" w:lineRule="exact"/>
        <w:ind w:firstLineChars="200" w:firstLine="643"/>
        <w:rPr>
          <w:rFonts w:eastAsia="仿宋_GB2312"/>
          <w:b/>
          <w:bCs/>
          <w:color w:val="000000"/>
          <w:sz w:val="32"/>
          <w:szCs w:val="32"/>
        </w:rPr>
      </w:pPr>
      <w:r>
        <w:rPr>
          <w:rFonts w:eastAsia="仿宋_GB2312" w:cs="仿宋_GB2312" w:hint="eastAsia"/>
          <w:b/>
          <w:bCs/>
          <w:color w:val="000000"/>
          <w:sz w:val="32"/>
          <w:szCs w:val="32"/>
        </w:rPr>
        <w:t>推广牵头单位：天津检验检疫局</w:t>
      </w:r>
    </w:p>
    <w:p w:rsidR="0000403E" w:rsidRPr="00D539C3" w:rsidRDefault="0000403E" w:rsidP="0000403E">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四、</w:t>
      </w:r>
      <w:r w:rsidRPr="00D539C3">
        <w:rPr>
          <w:rFonts w:ascii="黑体" w:eastAsia="黑体" w:cs="仿宋_GB2312" w:hint="eastAsia"/>
          <w:bCs/>
          <w:color w:val="000000"/>
          <w:sz w:val="32"/>
          <w:szCs w:val="32"/>
        </w:rPr>
        <w:t>检验检疫行政审批</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一口受理、区内通办</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制度</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在自贸试验区三个片区各新设一个行政审批窗口，将分散在各部门、各分支机构的</w:t>
      </w:r>
      <w:r>
        <w:rPr>
          <w:rFonts w:eastAsia="仿宋_GB2312"/>
          <w:color w:val="000000"/>
          <w:sz w:val="32"/>
          <w:szCs w:val="32"/>
        </w:rPr>
        <w:t>8</w:t>
      </w:r>
      <w:r>
        <w:rPr>
          <w:rFonts w:eastAsia="仿宋_GB2312" w:cs="仿宋_GB2312" w:hint="eastAsia"/>
          <w:color w:val="000000"/>
          <w:sz w:val="32"/>
          <w:szCs w:val="32"/>
        </w:rPr>
        <w:t>项行政许可事项，化零为整，集中在自贸试验区窗口办理，打破辖区限制，建立行政审批通报、通审、通签机制，企业就近申报、就近取证。</w:t>
      </w:r>
    </w:p>
    <w:p w:rsidR="0000403E" w:rsidRDefault="0000403E" w:rsidP="0000403E">
      <w:pPr>
        <w:spacing w:line="540" w:lineRule="exact"/>
        <w:ind w:firstLineChars="200" w:firstLine="643"/>
        <w:rPr>
          <w:rFonts w:eastAsia="仿宋_GB2312"/>
          <w:sz w:val="32"/>
          <w:szCs w:val="32"/>
        </w:rPr>
      </w:pPr>
      <w:r>
        <w:rPr>
          <w:rFonts w:eastAsia="仿宋_GB2312" w:cs="仿宋_GB2312" w:hint="eastAsia"/>
          <w:b/>
          <w:bCs/>
          <w:color w:val="000000"/>
          <w:sz w:val="32"/>
          <w:szCs w:val="32"/>
        </w:rPr>
        <w:t>做法及成效：</w:t>
      </w:r>
      <w:r>
        <w:rPr>
          <w:rFonts w:eastAsia="仿宋_GB2312" w:cs="仿宋_GB2312" w:hint="eastAsia"/>
          <w:sz w:val="32"/>
          <w:szCs w:val="32"/>
        </w:rPr>
        <w:t>出台了《天津自由贸易试验区出入境检验检疫行政审批一口受理管理规定（试行）》，受理时限由法定</w:t>
      </w:r>
      <w:r>
        <w:rPr>
          <w:rFonts w:eastAsia="仿宋_GB2312"/>
          <w:sz w:val="32"/>
          <w:szCs w:val="32"/>
        </w:rPr>
        <w:t>5</w:t>
      </w:r>
      <w:r>
        <w:rPr>
          <w:rFonts w:eastAsia="仿宋_GB2312" w:cs="仿宋_GB2312" w:hint="eastAsia"/>
          <w:sz w:val="32"/>
          <w:szCs w:val="32"/>
        </w:rPr>
        <w:t>日缩短为</w:t>
      </w:r>
      <w:r>
        <w:rPr>
          <w:rFonts w:eastAsia="仿宋_GB2312" w:hint="eastAsia"/>
          <w:sz w:val="32"/>
          <w:szCs w:val="32"/>
        </w:rPr>
        <w:t>“</w:t>
      </w:r>
      <w:r>
        <w:rPr>
          <w:rFonts w:eastAsia="仿宋_GB2312" w:cs="仿宋_GB2312" w:hint="eastAsia"/>
          <w:sz w:val="32"/>
          <w:szCs w:val="32"/>
        </w:rPr>
        <w:t>当场受理</w:t>
      </w:r>
      <w:r>
        <w:rPr>
          <w:rFonts w:eastAsia="仿宋_GB2312" w:hint="eastAsia"/>
          <w:sz w:val="32"/>
          <w:szCs w:val="32"/>
        </w:rPr>
        <w:t>”</w:t>
      </w:r>
      <w:r>
        <w:rPr>
          <w:rFonts w:eastAsia="仿宋_GB2312" w:cs="仿宋_GB2312" w:hint="eastAsia"/>
          <w:sz w:val="32"/>
          <w:szCs w:val="32"/>
        </w:rPr>
        <w:t>，特殊情况不超过</w:t>
      </w:r>
      <w:r>
        <w:rPr>
          <w:rFonts w:eastAsia="仿宋_GB2312"/>
          <w:sz w:val="32"/>
          <w:szCs w:val="32"/>
        </w:rPr>
        <w:t>2</w:t>
      </w:r>
      <w:r>
        <w:rPr>
          <w:rFonts w:eastAsia="仿宋_GB2312" w:cs="仿宋_GB2312" w:hint="eastAsia"/>
          <w:sz w:val="32"/>
          <w:szCs w:val="32"/>
        </w:rPr>
        <w:t>日；制发证时限由法定</w:t>
      </w:r>
      <w:r>
        <w:rPr>
          <w:rFonts w:eastAsia="仿宋_GB2312"/>
          <w:sz w:val="32"/>
          <w:szCs w:val="32"/>
        </w:rPr>
        <w:t>10</w:t>
      </w:r>
      <w:r>
        <w:rPr>
          <w:rFonts w:eastAsia="仿宋_GB2312" w:cs="仿宋_GB2312" w:hint="eastAsia"/>
          <w:sz w:val="32"/>
          <w:szCs w:val="32"/>
        </w:rPr>
        <w:t>日缩短为</w:t>
      </w:r>
      <w:r>
        <w:rPr>
          <w:rFonts w:eastAsia="仿宋_GB2312" w:hint="eastAsia"/>
          <w:sz w:val="32"/>
          <w:szCs w:val="32"/>
        </w:rPr>
        <w:t>“</w:t>
      </w:r>
      <w:r>
        <w:rPr>
          <w:rFonts w:eastAsia="仿宋_GB2312" w:cs="仿宋_GB2312" w:hint="eastAsia"/>
          <w:sz w:val="32"/>
          <w:szCs w:val="32"/>
        </w:rPr>
        <w:t>当场制发证</w:t>
      </w:r>
      <w:r>
        <w:rPr>
          <w:rFonts w:eastAsia="仿宋_GB2312" w:hint="eastAsia"/>
          <w:sz w:val="32"/>
          <w:szCs w:val="32"/>
        </w:rPr>
        <w:t>”</w:t>
      </w:r>
      <w:r>
        <w:rPr>
          <w:rFonts w:eastAsia="仿宋_GB2312" w:cs="仿宋_GB2312" w:hint="eastAsia"/>
          <w:sz w:val="32"/>
          <w:szCs w:val="32"/>
        </w:rPr>
        <w:t>，特殊情况不超过</w:t>
      </w:r>
      <w:r>
        <w:rPr>
          <w:rFonts w:eastAsia="仿宋_GB2312"/>
          <w:sz w:val="32"/>
          <w:szCs w:val="32"/>
        </w:rPr>
        <w:t>1</w:t>
      </w:r>
      <w:r>
        <w:rPr>
          <w:rFonts w:eastAsia="仿宋_GB2312" w:cs="仿宋_GB2312" w:hint="eastAsia"/>
          <w:sz w:val="32"/>
          <w:szCs w:val="32"/>
        </w:rPr>
        <w:t>日。自天津自贸试验区挂牌至</w:t>
      </w:r>
      <w:r>
        <w:rPr>
          <w:rFonts w:eastAsia="仿宋_GB2312"/>
          <w:sz w:val="32"/>
          <w:szCs w:val="32"/>
        </w:rPr>
        <w:t>2016</w:t>
      </w:r>
      <w:r>
        <w:rPr>
          <w:rFonts w:eastAsia="仿宋_GB2312" w:cs="仿宋_GB2312" w:hint="eastAsia"/>
          <w:sz w:val="32"/>
          <w:szCs w:val="32"/>
        </w:rPr>
        <w:t>年底，天津检验检疫局行政审批窗口共受理各类行政审批和行政服务事项</w:t>
      </w:r>
      <w:r>
        <w:rPr>
          <w:rFonts w:eastAsia="仿宋_GB2312"/>
          <w:sz w:val="32"/>
          <w:szCs w:val="32"/>
        </w:rPr>
        <w:t>27643</w:t>
      </w:r>
      <w:r>
        <w:rPr>
          <w:rFonts w:eastAsia="仿宋_GB2312" w:cs="仿宋_GB2312" w:hint="eastAsia"/>
          <w:sz w:val="32"/>
          <w:szCs w:val="32"/>
        </w:rPr>
        <w:t>批次，接受咨询</w:t>
      </w:r>
      <w:r>
        <w:rPr>
          <w:rFonts w:eastAsia="仿宋_GB2312"/>
          <w:sz w:val="32"/>
          <w:szCs w:val="32"/>
        </w:rPr>
        <w:t>35500</w:t>
      </w:r>
      <w:r>
        <w:rPr>
          <w:rFonts w:eastAsia="仿宋_GB2312" w:cs="仿宋_GB2312" w:hint="eastAsia"/>
          <w:sz w:val="32"/>
          <w:szCs w:val="32"/>
        </w:rPr>
        <w:t>余次。其中口岸卫生许可证核发</w:t>
      </w:r>
      <w:r>
        <w:rPr>
          <w:rFonts w:eastAsia="仿宋_GB2312"/>
          <w:sz w:val="32"/>
          <w:szCs w:val="32"/>
        </w:rPr>
        <w:t>133</w:t>
      </w:r>
      <w:r>
        <w:rPr>
          <w:rFonts w:eastAsia="仿宋_GB2312" w:cs="仿宋_GB2312" w:hint="eastAsia"/>
          <w:sz w:val="32"/>
          <w:szCs w:val="32"/>
        </w:rPr>
        <w:t>批次；进出境特殊物品卫生审批</w:t>
      </w:r>
      <w:r>
        <w:rPr>
          <w:rFonts w:eastAsia="仿宋_GB2312"/>
          <w:sz w:val="32"/>
          <w:szCs w:val="32"/>
        </w:rPr>
        <w:t>1332</w:t>
      </w:r>
      <w:r>
        <w:rPr>
          <w:rFonts w:eastAsia="仿宋_GB2312" w:cs="仿宋_GB2312" w:hint="eastAsia"/>
          <w:sz w:val="32"/>
          <w:szCs w:val="32"/>
        </w:rPr>
        <w:t>批次，签发证书</w:t>
      </w:r>
      <w:r>
        <w:rPr>
          <w:rFonts w:eastAsia="仿宋_GB2312"/>
          <w:sz w:val="32"/>
          <w:szCs w:val="32"/>
        </w:rPr>
        <w:t>893</w:t>
      </w:r>
      <w:r>
        <w:rPr>
          <w:rFonts w:eastAsia="仿宋_GB2312" w:cs="仿宋_GB2312" w:hint="eastAsia"/>
          <w:sz w:val="32"/>
          <w:szCs w:val="32"/>
        </w:rPr>
        <w:t>批次；</w:t>
      </w:r>
      <w:r>
        <w:rPr>
          <w:rFonts w:eastAsia="仿宋_GB2312" w:cs="仿宋_GB2312" w:hint="eastAsia"/>
          <w:sz w:val="32"/>
          <w:szCs w:val="32"/>
        </w:rPr>
        <w:lastRenderedPageBreak/>
        <w:t>出境动植物生产、加工、存放单位注册登记</w:t>
      </w:r>
      <w:r>
        <w:rPr>
          <w:rFonts w:eastAsia="仿宋_GB2312"/>
          <w:sz w:val="32"/>
          <w:szCs w:val="32"/>
        </w:rPr>
        <w:t>98</w:t>
      </w:r>
      <w:r>
        <w:rPr>
          <w:rFonts w:eastAsia="仿宋_GB2312" w:cs="仿宋_GB2312" w:hint="eastAsia"/>
          <w:sz w:val="32"/>
          <w:szCs w:val="32"/>
        </w:rPr>
        <w:t>批次；进（过）境动植物及其产品检疫审批</w:t>
      </w:r>
      <w:r>
        <w:rPr>
          <w:rFonts w:eastAsia="仿宋_GB2312"/>
          <w:sz w:val="32"/>
          <w:szCs w:val="32"/>
        </w:rPr>
        <w:t>16606</w:t>
      </w:r>
      <w:r>
        <w:rPr>
          <w:rFonts w:eastAsia="仿宋_GB2312" w:cs="仿宋_GB2312" w:hint="eastAsia"/>
          <w:sz w:val="32"/>
          <w:szCs w:val="32"/>
        </w:rPr>
        <w:t>批次，签发证书</w:t>
      </w:r>
      <w:r>
        <w:rPr>
          <w:rFonts w:eastAsia="仿宋_GB2312"/>
          <w:sz w:val="32"/>
          <w:szCs w:val="32"/>
        </w:rPr>
        <w:t>13637</w:t>
      </w:r>
      <w:r>
        <w:rPr>
          <w:rFonts w:eastAsia="仿宋_GB2312" w:cs="仿宋_GB2312" w:hint="eastAsia"/>
          <w:sz w:val="32"/>
          <w:szCs w:val="32"/>
        </w:rPr>
        <w:t>批次；进（过）境食用及其产品检疫审批</w:t>
      </w:r>
      <w:r>
        <w:rPr>
          <w:rFonts w:eastAsia="仿宋_GB2312"/>
          <w:sz w:val="32"/>
          <w:szCs w:val="32"/>
        </w:rPr>
        <w:t>6703</w:t>
      </w:r>
      <w:r>
        <w:rPr>
          <w:rFonts w:eastAsia="仿宋_GB2312" w:cs="仿宋_GB2312" w:hint="eastAsia"/>
          <w:sz w:val="32"/>
          <w:szCs w:val="32"/>
        </w:rPr>
        <w:t>批次；固体废物原料国内收货人注册登记</w:t>
      </w:r>
      <w:r>
        <w:rPr>
          <w:rFonts w:eastAsia="仿宋_GB2312"/>
          <w:sz w:val="32"/>
          <w:szCs w:val="32"/>
        </w:rPr>
        <w:t>418</w:t>
      </w:r>
      <w:r>
        <w:rPr>
          <w:rFonts w:eastAsia="仿宋_GB2312" w:cs="仿宋_GB2312" w:hint="eastAsia"/>
          <w:sz w:val="32"/>
          <w:szCs w:val="32"/>
        </w:rPr>
        <w:t>批次；进出口商品检验鉴定业务检验许可</w:t>
      </w:r>
      <w:r>
        <w:rPr>
          <w:rFonts w:eastAsia="仿宋_GB2312"/>
          <w:sz w:val="32"/>
          <w:szCs w:val="32"/>
        </w:rPr>
        <w:t>16</w:t>
      </w:r>
      <w:r>
        <w:rPr>
          <w:rFonts w:eastAsia="仿宋_GB2312" w:cs="仿宋_GB2312" w:hint="eastAsia"/>
          <w:sz w:val="32"/>
          <w:szCs w:val="32"/>
        </w:rPr>
        <w:t>批次；自理报检企业、报检员备案</w:t>
      </w:r>
      <w:r>
        <w:rPr>
          <w:rFonts w:eastAsia="仿宋_GB2312"/>
          <w:sz w:val="32"/>
          <w:szCs w:val="32"/>
        </w:rPr>
        <w:t>8705</w:t>
      </w:r>
      <w:r>
        <w:rPr>
          <w:rFonts w:eastAsia="仿宋_GB2312" w:cs="仿宋_GB2312" w:hint="eastAsia"/>
          <w:sz w:val="32"/>
          <w:szCs w:val="32"/>
        </w:rPr>
        <w:t>批次；从事进出境检疫处理业务的单位及人员认定</w:t>
      </w:r>
      <w:r>
        <w:rPr>
          <w:rFonts w:eastAsia="仿宋_GB2312"/>
          <w:sz w:val="32"/>
          <w:szCs w:val="32"/>
        </w:rPr>
        <w:t>335</w:t>
      </w:r>
      <w:r>
        <w:rPr>
          <w:rFonts w:eastAsia="仿宋_GB2312" w:cs="仿宋_GB2312" w:hint="eastAsia"/>
          <w:sz w:val="32"/>
          <w:szCs w:val="32"/>
        </w:rPr>
        <w:t>次。</w:t>
      </w:r>
    </w:p>
    <w:p w:rsidR="0000403E" w:rsidRDefault="0000403E" w:rsidP="0000403E">
      <w:pPr>
        <w:adjustRightInd w:val="0"/>
        <w:snapToGrid w:val="0"/>
        <w:spacing w:line="540" w:lineRule="exact"/>
        <w:ind w:leftChars="1" w:left="2" w:firstLineChars="200" w:firstLine="643"/>
        <w:rPr>
          <w:rFonts w:eastAsia="仿宋_GB2312"/>
          <w:b/>
          <w:bCs/>
          <w:sz w:val="32"/>
          <w:szCs w:val="32"/>
        </w:rPr>
      </w:pPr>
      <w:r>
        <w:rPr>
          <w:rFonts w:eastAsia="仿宋_GB2312" w:cs="仿宋_GB2312" w:hint="eastAsia"/>
          <w:b/>
          <w:bCs/>
          <w:sz w:val="32"/>
          <w:szCs w:val="32"/>
        </w:rPr>
        <w:t>推广牵头</w:t>
      </w:r>
      <w:r>
        <w:rPr>
          <w:rFonts w:eastAsia="仿宋_GB2312" w:cs="仿宋_GB2312" w:hint="eastAsia"/>
          <w:b/>
          <w:bCs/>
          <w:color w:val="000000"/>
          <w:sz w:val="32"/>
          <w:szCs w:val="32"/>
        </w:rPr>
        <w:t>单位</w:t>
      </w:r>
      <w:r>
        <w:rPr>
          <w:rFonts w:eastAsia="仿宋_GB2312" w:cs="仿宋_GB2312" w:hint="eastAsia"/>
          <w:b/>
          <w:bCs/>
          <w:sz w:val="32"/>
          <w:szCs w:val="32"/>
        </w:rPr>
        <w:t>：天津检验检疫局</w:t>
      </w:r>
    </w:p>
    <w:p w:rsidR="0000403E" w:rsidRPr="00D539C3" w:rsidRDefault="0000403E" w:rsidP="0000403E">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五、</w:t>
      </w:r>
      <w:r w:rsidRPr="00D539C3">
        <w:rPr>
          <w:rFonts w:ascii="黑体" w:eastAsia="黑体" w:cs="仿宋_GB2312" w:hint="eastAsia"/>
          <w:bCs/>
          <w:color w:val="000000"/>
          <w:sz w:val="32"/>
          <w:szCs w:val="32"/>
        </w:rPr>
        <w:t>进口用于检测或自用的食品、化妆品样品管理</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建立了进口检测、研发及企业自用食品化妆品样品的监管新模式，优化检验检疫流程，减少抽样、检测环节，加快通关速度，降低企业成本，促进自贸试验区研发、检测产业聚集和发展，满足自贸试验区企事业单位食品化妆品进口检测与自用需求。</w:t>
      </w:r>
    </w:p>
    <w:p w:rsidR="0000403E" w:rsidRDefault="0000403E" w:rsidP="0000403E">
      <w:pPr>
        <w:spacing w:line="540" w:lineRule="exact"/>
        <w:ind w:firstLineChars="200" w:firstLine="643"/>
        <w:rPr>
          <w:rFonts w:eastAsia="仿宋_GB2312" w:cs="仿宋_GB2312"/>
          <w:color w:val="000000"/>
          <w:sz w:val="32"/>
          <w:szCs w:val="32"/>
        </w:rPr>
      </w:pPr>
      <w:r>
        <w:rPr>
          <w:rFonts w:eastAsia="仿宋_GB2312" w:cs="仿宋_GB2312" w:hint="eastAsia"/>
          <w:b/>
          <w:bCs/>
          <w:color w:val="000000"/>
          <w:sz w:val="32"/>
          <w:szCs w:val="32"/>
        </w:rPr>
        <w:t>做法及成效：</w:t>
      </w:r>
      <w:r>
        <w:rPr>
          <w:rFonts w:eastAsia="仿宋_GB2312" w:cs="仿宋_GB2312" w:hint="eastAsia"/>
          <w:color w:val="000000"/>
          <w:sz w:val="32"/>
          <w:szCs w:val="32"/>
        </w:rPr>
        <w:t>截至目前，共计接受检测及进口样品申请</w:t>
      </w:r>
      <w:r>
        <w:rPr>
          <w:rFonts w:eastAsia="仿宋_GB2312" w:cs="仿宋_GB2312"/>
          <w:color w:val="000000"/>
          <w:sz w:val="32"/>
          <w:szCs w:val="32"/>
        </w:rPr>
        <w:t>21</w:t>
      </w:r>
      <w:r>
        <w:rPr>
          <w:rFonts w:eastAsia="仿宋_GB2312" w:cs="仿宋_GB2312" w:hint="eastAsia"/>
          <w:color w:val="000000"/>
          <w:sz w:val="32"/>
          <w:szCs w:val="32"/>
        </w:rPr>
        <w:t>批次，总计重量</w:t>
      </w:r>
      <w:smartTag w:uri="urn:schemas-microsoft-com:office:smarttags" w:element="chmetcnv">
        <w:smartTagPr>
          <w:attr w:name="UnitName" w:val="千克"/>
          <w:attr w:name="SourceValue" w:val="6034"/>
          <w:attr w:name="HasSpace" w:val="False"/>
          <w:attr w:name="Negative" w:val="False"/>
          <w:attr w:name="NumberType" w:val="1"/>
          <w:attr w:name="TCSC" w:val="0"/>
        </w:smartTagPr>
        <w:r>
          <w:rPr>
            <w:rFonts w:eastAsia="仿宋_GB2312" w:cs="仿宋_GB2312"/>
            <w:color w:val="000000"/>
            <w:sz w:val="32"/>
            <w:szCs w:val="32"/>
          </w:rPr>
          <w:t>6034</w:t>
        </w:r>
        <w:r>
          <w:rPr>
            <w:rFonts w:eastAsia="仿宋_GB2312" w:cs="仿宋_GB2312" w:hint="eastAsia"/>
            <w:color w:val="000000"/>
            <w:sz w:val="32"/>
            <w:szCs w:val="32"/>
          </w:rPr>
          <w:t>千克</w:t>
        </w:r>
      </w:smartTag>
      <w:r>
        <w:rPr>
          <w:rFonts w:eastAsia="仿宋_GB2312" w:cs="仿宋_GB2312" w:hint="eastAsia"/>
          <w:color w:val="000000"/>
          <w:sz w:val="32"/>
          <w:szCs w:val="32"/>
        </w:rPr>
        <w:t>。</w:t>
      </w:r>
    </w:p>
    <w:p w:rsidR="0000403E" w:rsidRDefault="0000403E" w:rsidP="0000403E">
      <w:pPr>
        <w:adjustRightInd w:val="0"/>
        <w:snapToGrid w:val="0"/>
        <w:spacing w:line="540" w:lineRule="exact"/>
        <w:ind w:leftChars="1" w:left="2" w:firstLineChars="200" w:firstLine="643"/>
        <w:rPr>
          <w:rFonts w:eastAsia="仿宋_GB2312"/>
          <w:b/>
          <w:bCs/>
          <w:sz w:val="32"/>
          <w:szCs w:val="32"/>
        </w:rPr>
      </w:pPr>
      <w:r>
        <w:rPr>
          <w:rFonts w:eastAsia="仿宋_GB2312" w:cs="仿宋_GB2312" w:hint="eastAsia"/>
          <w:b/>
          <w:bCs/>
          <w:sz w:val="32"/>
          <w:szCs w:val="32"/>
        </w:rPr>
        <w:t>推广牵头</w:t>
      </w:r>
      <w:r>
        <w:rPr>
          <w:rFonts w:eastAsia="仿宋_GB2312" w:cs="仿宋_GB2312" w:hint="eastAsia"/>
          <w:b/>
          <w:bCs/>
          <w:color w:val="000000"/>
          <w:sz w:val="32"/>
          <w:szCs w:val="32"/>
        </w:rPr>
        <w:t>单位</w:t>
      </w:r>
      <w:r>
        <w:rPr>
          <w:rFonts w:eastAsia="仿宋_GB2312" w:cs="仿宋_GB2312" w:hint="eastAsia"/>
          <w:b/>
          <w:bCs/>
          <w:sz w:val="32"/>
          <w:szCs w:val="32"/>
        </w:rPr>
        <w:t>：天津检验检疫局</w:t>
      </w:r>
    </w:p>
    <w:p w:rsidR="0000403E" w:rsidRPr="00D539C3" w:rsidRDefault="0000403E" w:rsidP="0000403E">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六</w:t>
      </w:r>
      <w:r w:rsidRPr="00D539C3">
        <w:rPr>
          <w:rFonts w:ascii="黑体" w:eastAsia="黑体" w:cs="仿宋_GB2312" w:hint="eastAsia"/>
          <w:bCs/>
          <w:color w:val="000000"/>
          <w:sz w:val="32"/>
          <w:szCs w:val="32"/>
        </w:rPr>
        <w:t>、出入境空运</w:t>
      </w:r>
      <w:r w:rsidRPr="00D539C3">
        <w:rPr>
          <w:rFonts w:eastAsia="黑体"/>
          <w:bCs/>
          <w:color w:val="000000"/>
          <w:sz w:val="32"/>
          <w:szCs w:val="32"/>
        </w:rPr>
        <w:t>C</w:t>
      </w:r>
      <w:r w:rsidRPr="00D539C3">
        <w:rPr>
          <w:rFonts w:ascii="黑体" w:eastAsia="黑体" w:cs="仿宋_GB2312" w:hint="eastAsia"/>
          <w:bCs/>
          <w:color w:val="000000"/>
          <w:sz w:val="32"/>
          <w:szCs w:val="32"/>
        </w:rPr>
        <w:t>类快件检验检疫监管制度</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对经天津自贸试验区出入境的空运</w:t>
      </w:r>
      <w:r>
        <w:rPr>
          <w:rFonts w:eastAsia="仿宋_GB2312"/>
          <w:color w:val="000000"/>
          <w:sz w:val="32"/>
          <w:szCs w:val="32"/>
        </w:rPr>
        <w:t>C</w:t>
      </w:r>
      <w:r>
        <w:rPr>
          <w:rFonts w:eastAsia="仿宋_GB2312" w:cs="仿宋_GB2312" w:hint="eastAsia"/>
          <w:color w:val="000000"/>
          <w:sz w:val="32"/>
          <w:szCs w:val="32"/>
        </w:rPr>
        <w:t>类快件（快件运营人在特定时间内以航空运输的方式承运的样品、礼品、非销售展品和私人自用物品），实施便利化检验检疫措施和清单管理制度，明确禁止以空运</w:t>
      </w:r>
      <w:r>
        <w:rPr>
          <w:rFonts w:eastAsia="仿宋_GB2312" w:hint="eastAsia"/>
          <w:color w:val="000000"/>
          <w:sz w:val="32"/>
          <w:szCs w:val="32"/>
        </w:rPr>
        <w:t>C</w:t>
      </w:r>
      <w:r>
        <w:rPr>
          <w:rFonts w:eastAsia="仿宋_GB2312" w:cs="仿宋_GB2312" w:hint="eastAsia"/>
          <w:color w:val="000000"/>
          <w:sz w:val="32"/>
          <w:szCs w:val="32"/>
        </w:rPr>
        <w:t>类快件形式入境的产品清单。对入境空运</w:t>
      </w:r>
      <w:r>
        <w:rPr>
          <w:rFonts w:eastAsia="仿宋_GB2312"/>
          <w:color w:val="000000"/>
          <w:sz w:val="32"/>
          <w:szCs w:val="32"/>
        </w:rPr>
        <w:t>C</w:t>
      </w:r>
      <w:r>
        <w:rPr>
          <w:rFonts w:eastAsia="仿宋_GB2312" w:cs="仿宋_GB2312" w:hint="eastAsia"/>
          <w:color w:val="000000"/>
          <w:sz w:val="32"/>
          <w:szCs w:val="32"/>
        </w:rPr>
        <w:t>类快件，应实施检疫的，按有关规定实施检疫，免予检验，促进天津自贸试验区跨境电商直邮模式业务的发展。</w:t>
      </w:r>
    </w:p>
    <w:p w:rsidR="0000403E" w:rsidRDefault="0000403E" w:rsidP="0000403E">
      <w:pPr>
        <w:spacing w:line="540" w:lineRule="exact"/>
        <w:ind w:firstLineChars="200" w:firstLine="643"/>
        <w:rPr>
          <w:rFonts w:eastAsia="仿宋_GB2312"/>
          <w:sz w:val="32"/>
          <w:szCs w:val="32"/>
        </w:rPr>
      </w:pPr>
      <w:r>
        <w:rPr>
          <w:rFonts w:eastAsia="仿宋_GB2312" w:cs="仿宋_GB2312" w:hint="eastAsia"/>
          <w:b/>
          <w:bCs/>
          <w:sz w:val="32"/>
          <w:szCs w:val="32"/>
        </w:rPr>
        <w:t>做法及成效：</w:t>
      </w:r>
      <w:r>
        <w:rPr>
          <w:rFonts w:eastAsia="仿宋_GB2312" w:cs="仿宋_GB2312" w:hint="eastAsia"/>
          <w:sz w:val="32"/>
          <w:szCs w:val="32"/>
        </w:rPr>
        <w:t>出台了《天津自贸试验区空运快件检验检</w:t>
      </w:r>
      <w:r>
        <w:rPr>
          <w:rFonts w:eastAsia="仿宋_GB2312" w:cs="仿宋_GB2312" w:hint="eastAsia"/>
          <w:sz w:val="32"/>
          <w:szCs w:val="32"/>
        </w:rPr>
        <w:lastRenderedPageBreak/>
        <w:t>疫监督管理规定》，实施出入境空运</w:t>
      </w:r>
      <w:r>
        <w:rPr>
          <w:rFonts w:eastAsia="仿宋_GB2312"/>
          <w:sz w:val="32"/>
          <w:szCs w:val="32"/>
        </w:rPr>
        <w:t>C</w:t>
      </w:r>
      <w:r>
        <w:rPr>
          <w:rFonts w:eastAsia="仿宋_GB2312" w:cs="仿宋_GB2312" w:hint="eastAsia"/>
          <w:sz w:val="32"/>
          <w:szCs w:val="32"/>
        </w:rPr>
        <w:t>类快件检验检疫监管制度，明确了禁止以空运</w:t>
      </w:r>
      <w:r>
        <w:rPr>
          <w:rFonts w:eastAsia="仿宋_GB2312"/>
          <w:sz w:val="32"/>
          <w:szCs w:val="32"/>
        </w:rPr>
        <w:t>C</w:t>
      </w:r>
      <w:r>
        <w:rPr>
          <w:rFonts w:eastAsia="仿宋_GB2312" w:cs="仿宋_GB2312" w:hint="eastAsia"/>
          <w:sz w:val="32"/>
          <w:szCs w:val="32"/>
        </w:rPr>
        <w:t>类快件形式入境的产品清单，实现了与跨境电子商务形式禁止进境商品名录的有效衔接。该制度实施以来，经机场口岸检疫进境</w:t>
      </w:r>
      <w:r>
        <w:rPr>
          <w:rFonts w:eastAsia="仿宋_GB2312"/>
          <w:sz w:val="32"/>
          <w:szCs w:val="32"/>
        </w:rPr>
        <w:t>C</w:t>
      </w:r>
      <w:r>
        <w:rPr>
          <w:rFonts w:eastAsia="仿宋_GB2312" w:cs="仿宋_GB2312" w:hint="eastAsia"/>
          <w:sz w:val="32"/>
          <w:szCs w:val="32"/>
        </w:rPr>
        <w:t>类快件共</w:t>
      </w:r>
      <w:r>
        <w:rPr>
          <w:rFonts w:eastAsia="仿宋_GB2312"/>
          <w:sz w:val="32"/>
          <w:szCs w:val="32"/>
        </w:rPr>
        <w:t>15885</w:t>
      </w:r>
      <w:r>
        <w:rPr>
          <w:rFonts w:eastAsia="仿宋_GB2312" w:cs="仿宋_GB2312" w:hint="eastAsia"/>
          <w:sz w:val="32"/>
          <w:szCs w:val="32"/>
        </w:rPr>
        <w:t>批，</w:t>
      </w:r>
      <w:r>
        <w:rPr>
          <w:rFonts w:eastAsia="仿宋_GB2312"/>
          <w:sz w:val="32"/>
          <w:szCs w:val="32"/>
        </w:rPr>
        <w:t>6800932</w:t>
      </w:r>
      <w:r>
        <w:rPr>
          <w:rFonts w:eastAsia="仿宋_GB2312" w:cs="仿宋_GB2312" w:hint="eastAsia"/>
          <w:sz w:val="32"/>
          <w:szCs w:val="32"/>
        </w:rPr>
        <w:t>件，截获禁止进境物</w:t>
      </w:r>
      <w:r>
        <w:rPr>
          <w:rFonts w:eastAsia="仿宋_GB2312"/>
          <w:sz w:val="32"/>
          <w:szCs w:val="32"/>
        </w:rPr>
        <w:t>2028</w:t>
      </w:r>
      <w:r>
        <w:rPr>
          <w:rFonts w:eastAsia="仿宋_GB2312" w:cs="仿宋_GB2312" w:hint="eastAsia"/>
          <w:sz w:val="32"/>
          <w:szCs w:val="32"/>
        </w:rPr>
        <w:t>批次。</w:t>
      </w:r>
    </w:p>
    <w:p w:rsidR="0000403E" w:rsidRDefault="0000403E" w:rsidP="0000403E">
      <w:pPr>
        <w:spacing w:line="540" w:lineRule="exact"/>
        <w:ind w:firstLineChars="200" w:firstLine="643"/>
        <w:rPr>
          <w:rFonts w:eastAsia="仿宋_GB2312"/>
          <w:b/>
          <w:bCs/>
          <w:sz w:val="32"/>
          <w:szCs w:val="32"/>
        </w:rPr>
      </w:pPr>
      <w:r>
        <w:rPr>
          <w:rFonts w:eastAsia="仿宋_GB2312" w:cs="仿宋_GB2312" w:hint="eastAsia"/>
          <w:b/>
          <w:bCs/>
          <w:sz w:val="32"/>
          <w:szCs w:val="32"/>
        </w:rPr>
        <w:t>推广牵头</w:t>
      </w:r>
      <w:r>
        <w:rPr>
          <w:rFonts w:eastAsia="仿宋_GB2312" w:cs="仿宋_GB2312" w:hint="eastAsia"/>
          <w:b/>
          <w:bCs/>
          <w:color w:val="000000"/>
          <w:sz w:val="32"/>
          <w:szCs w:val="32"/>
        </w:rPr>
        <w:t>单位</w:t>
      </w:r>
      <w:r>
        <w:rPr>
          <w:rFonts w:eastAsia="仿宋_GB2312" w:cs="仿宋_GB2312" w:hint="eastAsia"/>
          <w:b/>
          <w:bCs/>
          <w:sz w:val="32"/>
          <w:szCs w:val="32"/>
        </w:rPr>
        <w:t>：天津检验检疫局</w:t>
      </w:r>
    </w:p>
    <w:p w:rsidR="0000403E" w:rsidRPr="00D539C3" w:rsidRDefault="0000403E" w:rsidP="0000403E">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七、创新进口商品直营模式</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采取</w:t>
      </w:r>
      <w:r>
        <w:rPr>
          <w:rFonts w:eastAsia="仿宋_GB2312" w:hint="eastAsia"/>
          <w:color w:val="000000"/>
          <w:sz w:val="32"/>
          <w:szCs w:val="32"/>
        </w:rPr>
        <w:t>“</w:t>
      </w:r>
      <w:r>
        <w:rPr>
          <w:rFonts w:eastAsia="仿宋_GB2312" w:cs="仿宋_GB2312" w:hint="eastAsia"/>
          <w:color w:val="000000"/>
          <w:sz w:val="32"/>
          <w:szCs w:val="32"/>
        </w:rPr>
        <w:t>企业主办、政府支持、市场化运作</w:t>
      </w:r>
      <w:r>
        <w:rPr>
          <w:rFonts w:eastAsia="仿宋_GB2312" w:hint="eastAsia"/>
          <w:color w:val="000000"/>
          <w:sz w:val="32"/>
          <w:szCs w:val="32"/>
        </w:rPr>
        <w:t>”</w:t>
      </w:r>
      <w:r>
        <w:rPr>
          <w:rFonts w:eastAsia="仿宋_GB2312" w:cs="仿宋_GB2312" w:hint="eastAsia"/>
          <w:color w:val="000000"/>
          <w:sz w:val="32"/>
          <w:szCs w:val="32"/>
        </w:rPr>
        <w:t>模式，设立国有独资的服务公司，制定直营中心设立标准和监管、考核办法，规范直营中心区域布局、场地要求、商品来源、日常运营，建立商品品质追溯体系和所在地市场监管机构的协调合作关系，推行关检联检</w:t>
      </w:r>
      <w:r>
        <w:rPr>
          <w:rFonts w:eastAsia="仿宋_GB2312" w:hint="eastAsia"/>
          <w:color w:val="000000"/>
          <w:sz w:val="32"/>
          <w:szCs w:val="32"/>
        </w:rPr>
        <w:t>“</w:t>
      </w:r>
      <w:r>
        <w:rPr>
          <w:rFonts w:eastAsia="仿宋_GB2312" w:cs="仿宋_GB2312" w:hint="eastAsia"/>
          <w:color w:val="000000"/>
          <w:sz w:val="32"/>
          <w:szCs w:val="32"/>
        </w:rPr>
        <w:t>一次查验、一次通关、一次放行</w:t>
      </w:r>
      <w:r>
        <w:rPr>
          <w:rFonts w:eastAsia="仿宋_GB2312" w:hint="eastAsia"/>
          <w:color w:val="000000"/>
          <w:sz w:val="32"/>
          <w:szCs w:val="32"/>
        </w:rPr>
        <w:t>”</w:t>
      </w:r>
      <w:r>
        <w:rPr>
          <w:rFonts w:eastAsia="仿宋_GB2312" w:cs="仿宋_GB2312" w:hint="eastAsia"/>
          <w:color w:val="000000"/>
          <w:sz w:val="32"/>
          <w:szCs w:val="32"/>
        </w:rPr>
        <w:t>，大幅缩短通关通检流程。</w:t>
      </w:r>
    </w:p>
    <w:p w:rsidR="0000403E" w:rsidRDefault="0000403E" w:rsidP="0000403E">
      <w:pPr>
        <w:spacing w:line="540" w:lineRule="exact"/>
        <w:ind w:firstLineChars="200" w:firstLine="643"/>
        <w:rPr>
          <w:rFonts w:eastAsia="仿宋_GB2312"/>
          <w:kern w:val="32"/>
          <w:sz w:val="32"/>
          <w:szCs w:val="32"/>
        </w:rPr>
      </w:pPr>
      <w:r>
        <w:rPr>
          <w:rFonts w:eastAsia="仿宋_GB2312" w:cs="仿宋_GB2312" w:hint="eastAsia"/>
          <w:b/>
          <w:bCs/>
          <w:color w:val="000000"/>
          <w:sz w:val="32"/>
          <w:szCs w:val="32"/>
        </w:rPr>
        <w:t>做法及成效：</w:t>
      </w:r>
      <w:r>
        <w:rPr>
          <w:rFonts w:eastAsia="仿宋_GB2312" w:cs="仿宋_GB2312" w:hint="eastAsia"/>
          <w:kern w:val="32"/>
          <w:sz w:val="32"/>
          <w:szCs w:val="32"/>
        </w:rPr>
        <w:t>截至</w:t>
      </w:r>
      <w:r>
        <w:rPr>
          <w:rFonts w:eastAsia="仿宋_GB2312"/>
          <w:kern w:val="32"/>
          <w:sz w:val="32"/>
          <w:szCs w:val="32"/>
        </w:rPr>
        <w:t>2016</w:t>
      </w:r>
      <w:r>
        <w:rPr>
          <w:rFonts w:eastAsia="仿宋_GB2312" w:cs="仿宋_GB2312" w:hint="eastAsia"/>
          <w:kern w:val="32"/>
          <w:sz w:val="32"/>
          <w:szCs w:val="32"/>
        </w:rPr>
        <w:t>年</w:t>
      </w:r>
      <w:r>
        <w:rPr>
          <w:rFonts w:eastAsia="仿宋_GB2312"/>
          <w:kern w:val="32"/>
          <w:sz w:val="32"/>
          <w:szCs w:val="32"/>
        </w:rPr>
        <w:t>12</w:t>
      </w:r>
      <w:r>
        <w:rPr>
          <w:rFonts w:eastAsia="仿宋_GB2312" w:cs="仿宋_GB2312" w:hint="eastAsia"/>
          <w:kern w:val="32"/>
          <w:sz w:val="32"/>
          <w:szCs w:val="32"/>
        </w:rPr>
        <w:t>月底，东疆进口商品直营中心共批复设立</w:t>
      </w:r>
      <w:r>
        <w:rPr>
          <w:rFonts w:eastAsia="仿宋_GB2312"/>
          <w:kern w:val="32"/>
          <w:sz w:val="32"/>
          <w:szCs w:val="32"/>
        </w:rPr>
        <w:t>30</w:t>
      </w:r>
      <w:r>
        <w:rPr>
          <w:rFonts w:eastAsia="仿宋_GB2312" w:cs="仿宋_GB2312" w:hint="eastAsia"/>
          <w:kern w:val="32"/>
          <w:sz w:val="32"/>
          <w:szCs w:val="32"/>
        </w:rPr>
        <w:t>家，其中</w:t>
      </w:r>
      <w:r>
        <w:rPr>
          <w:rFonts w:eastAsia="仿宋_GB2312"/>
          <w:kern w:val="32"/>
          <w:sz w:val="32"/>
          <w:szCs w:val="32"/>
        </w:rPr>
        <w:t>2016</w:t>
      </w:r>
      <w:r>
        <w:rPr>
          <w:rFonts w:eastAsia="仿宋_GB2312" w:cs="仿宋_GB2312" w:hint="eastAsia"/>
          <w:kern w:val="32"/>
          <w:sz w:val="32"/>
          <w:szCs w:val="32"/>
        </w:rPr>
        <w:t>年新增</w:t>
      </w:r>
      <w:r>
        <w:rPr>
          <w:rFonts w:eastAsia="仿宋_GB2312"/>
          <w:kern w:val="32"/>
          <w:sz w:val="32"/>
          <w:szCs w:val="32"/>
        </w:rPr>
        <w:t>11</w:t>
      </w:r>
      <w:r>
        <w:rPr>
          <w:rFonts w:eastAsia="仿宋_GB2312" w:cs="仿宋_GB2312" w:hint="eastAsia"/>
          <w:kern w:val="32"/>
          <w:sz w:val="32"/>
          <w:szCs w:val="32"/>
        </w:rPr>
        <w:t>家，累计销售额约为</w:t>
      </w:r>
      <w:r>
        <w:rPr>
          <w:rFonts w:eastAsia="仿宋_GB2312"/>
          <w:kern w:val="32"/>
          <w:sz w:val="32"/>
          <w:szCs w:val="32"/>
        </w:rPr>
        <w:t>1.6</w:t>
      </w:r>
      <w:r>
        <w:rPr>
          <w:rFonts w:eastAsia="仿宋_GB2312" w:cs="仿宋_GB2312" w:hint="eastAsia"/>
          <w:kern w:val="32"/>
          <w:sz w:val="32"/>
          <w:szCs w:val="32"/>
        </w:rPr>
        <w:t>亿元，同比增长</w:t>
      </w:r>
      <w:r>
        <w:rPr>
          <w:rFonts w:eastAsia="仿宋_GB2312"/>
          <w:kern w:val="32"/>
          <w:sz w:val="32"/>
          <w:szCs w:val="32"/>
        </w:rPr>
        <w:t>328.3%</w:t>
      </w:r>
      <w:r>
        <w:rPr>
          <w:rFonts w:eastAsia="仿宋_GB2312" w:cs="仿宋_GB2312" w:hint="eastAsia"/>
          <w:kern w:val="32"/>
          <w:sz w:val="32"/>
          <w:szCs w:val="32"/>
        </w:rPr>
        <w:t>。主要围绕</w:t>
      </w:r>
      <w:r>
        <w:rPr>
          <w:rFonts w:eastAsia="仿宋_GB2312" w:hint="eastAsia"/>
          <w:kern w:val="32"/>
          <w:sz w:val="32"/>
          <w:szCs w:val="32"/>
        </w:rPr>
        <w:t>“</w:t>
      </w:r>
      <w:r>
        <w:rPr>
          <w:rFonts w:eastAsia="仿宋_GB2312" w:cs="仿宋_GB2312" w:hint="eastAsia"/>
          <w:kern w:val="32"/>
          <w:sz w:val="32"/>
          <w:szCs w:val="32"/>
        </w:rPr>
        <w:t>一带一路</w:t>
      </w:r>
      <w:r>
        <w:rPr>
          <w:rFonts w:eastAsia="仿宋_GB2312" w:hint="eastAsia"/>
          <w:kern w:val="32"/>
          <w:sz w:val="32"/>
          <w:szCs w:val="32"/>
        </w:rPr>
        <w:t>”</w:t>
      </w:r>
      <w:r>
        <w:rPr>
          <w:rFonts w:eastAsia="仿宋_GB2312" w:cs="仿宋_GB2312" w:hint="eastAsia"/>
          <w:kern w:val="32"/>
          <w:sz w:val="32"/>
          <w:szCs w:val="32"/>
        </w:rPr>
        <w:t>及京津冀协同发展战略的重要节点城市合理规划布局，将天津自贸试验区的红利进一步辐射延伸至云南大理、山东德州、内蒙古乌兰察布、河南开封和河北石家庄、衡水、保定等地。东疆联合驻区机构搭建天津自贸试验区进口商品服务网、直营中心综合监管系统、二维码系统等多个信息化网络平台。天津自贸试验区进口商品服务网于</w:t>
      </w:r>
      <w:smartTag w:uri="urn:schemas-microsoft-com:office:smarttags" w:element="chsdate">
        <w:smartTagPr>
          <w:attr w:name="IsROCDate" w:val="False"/>
          <w:attr w:name="IsLunarDate" w:val="False"/>
          <w:attr w:name="Day" w:val="30"/>
          <w:attr w:name="Month" w:val="6"/>
          <w:attr w:name="Year" w:val="2016"/>
        </w:smartTagPr>
        <w:r>
          <w:rPr>
            <w:rFonts w:eastAsia="仿宋_GB2312"/>
            <w:kern w:val="32"/>
            <w:sz w:val="32"/>
            <w:szCs w:val="32"/>
          </w:rPr>
          <w:t>2016</w:t>
        </w:r>
        <w:r>
          <w:rPr>
            <w:rFonts w:eastAsia="仿宋_GB2312" w:cs="仿宋_GB2312" w:hint="eastAsia"/>
            <w:kern w:val="32"/>
            <w:sz w:val="32"/>
            <w:szCs w:val="32"/>
          </w:rPr>
          <w:t>年</w:t>
        </w:r>
        <w:r>
          <w:rPr>
            <w:rFonts w:eastAsia="仿宋_GB2312"/>
            <w:kern w:val="32"/>
            <w:sz w:val="32"/>
            <w:szCs w:val="32"/>
          </w:rPr>
          <w:t>6</w:t>
        </w:r>
        <w:r>
          <w:rPr>
            <w:rFonts w:eastAsia="仿宋_GB2312" w:cs="仿宋_GB2312" w:hint="eastAsia"/>
            <w:kern w:val="32"/>
            <w:sz w:val="32"/>
            <w:szCs w:val="32"/>
          </w:rPr>
          <w:t>月</w:t>
        </w:r>
        <w:r>
          <w:rPr>
            <w:rFonts w:eastAsia="仿宋_GB2312"/>
            <w:kern w:val="32"/>
            <w:sz w:val="32"/>
            <w:szCs w:val="32"/>
          </w:rPr>
          <w:t>30</w:t>
        </w:r>
        <w:r>
          <w:rPr>
            <w:rFonts w:eastAsia="仿宋_GB2312" w:cs="仿宋_GB2312" w:hint="eastAsia"/>
            <w:kern w:val="32"/>
            <w:sz w:val="32"/>
            <w:szCs w:val="32"/>
          </w:rPr>
          <w:t>日</w:t>
        </w:r>
      </w:smartTag>
      <w:r>
        <w:rPr>
          <w:rFonts w:eastAsia="仿宋_GB2312" w:cs="仿宋_GB2312" w:hint="eastAsia"/>
          <w:kern w:val="32"/>
          <w:sz w:val="32"/>
          <w:szCs w:val="32"/>
        </w:rPr>
        <w:t>正式上线，实现了进口商品展示、采购需求对接、新闻资讯发布、投资服务等功能。网站运营至今商品展示数量已超过</w:t>
      </w:r>
      <w:r>
        <w:rPr>
          <w:rFonts w:eastAsia="仿宋_GB2312"/>
          <w:kern w:val="32"/>
          <w:sz w:val="32"/>
          <w:szCs w:val="32"/>
        </w:rPr>
        <w:t>5000</w:t>
      </w:r>
      <w:r>
        <w:rPr>
          <w:rFonts w:eastAsia="仿宋_GB2312" w:cs="仿宋_GB2312" w:hint="eastAsia"/>
          <w:kern w:val="32"/>
          <w:sz w:val="32"/>
          <w:szCs w:val="32"/>
        </w:rPr>
        <w:t>种，入驻外贸进口商及商品采购商超过</w:t>
      </w:r>
      <w:r>
        <w:rPr>
          <w:rFonts w:eastAsia="仿宋_GB2312"/>
          <w:kern w:val="32"/>
          <w:sz w:val="32"/>
          <w:szCs w:val="32"/>
        </w:rPr>
        <w:t>200</w:t>
      </w:r>
      <w:r>
        <w:rPr>
          <w:rFonts w:eastAsia="仿宋_GB2312" w:cs="仿宋_GB2312" w:hint="eastAsia"/>
          <w:kern w:val="32"/>
          <w:sz w:val="32"/>
          <w:szCs w:val="32"/>
        </w:rPr>
        <w:t>家。各直营中心</w:t>
      </w:r>
      <w:r>
        <w:rPr>
          <w:rFonts w:eastAsia="仿宋_GB2312" w:cs="仿宋_GB2312" w:hint="eastAsia"/>
          <w:kern w:val="32"/>
          <w:sz w:val="32"/>
          <w:szCs w:val="32"/>
        </w:rPr>
        <w:lastRenderedPageBreak/>
        <w:t>借助新系统陆续开展标签加贴工作，已加贴二维码近</w:t>
      </w:r>
      <w:r>
        <w:rPr>
          <w:rFonts w:eastAsia="仿宋_GB2312"/>
          <w:kern w:val="32"/>
          <w:sz w:val="32"/>
          <w:szCs w:val="32"/>
        </w:rPr>
        <w:t>40</w:t>
      </w:r>
      <w:r>
        <w:rPr>
          <w:rFonts w:eastAsia="仿宋_GB2312" w:cs="仿宋_GB2312" w:hint="eastAsia"/>
          <w:kern w:val="32"/>
          <w:sz w:val="32"/>
          <w:szCs w:val="32"/>
        </w:rPr>
        <w:t>万枚。下一步，东疆将进一步扩大直营中心布局，加强监管手段，加强品牌建设。</w:t>
      </w:r>
    </w:p>
    <w:p w:rsidR="0000403E" w:rsidRDefault="0000403E" w:rsidP="0000403E">
      <w:pPr>
        <w:spacing w:line="540" w:lineRule="exact"/>
        <w:ind w:firstLineChars="200" w:firstLine="643"/>
        <w:rPr>
          <w:rFonts w:eastAsia="仿宋_GB2312"/>
          <w:b/>
          <w:bCs/>
          <w:sz w:val="32"/>
          <w:szCs w:val="32"/>
        </w:rPr>
      </w:pPr>
      <w:r>
        <w:rPr>
          <w:rFonts w:eastAsia="仿宋_GB2312" w:cs="仿宋_GB2312" w:hint="eastAsia"/>
          <w:b/>
          <w:bCs/>
          <w:sz w:val="32"/>
          <w:szCs w:val="32"/>
        </w:rPr>
        <w:t>推广牵头</w:t>
      </w:r>
      <w:r>
        <w:rPr>
          <w:rFonts w:eastAsia="仿宋_GB2312" w:cs="仿宋_GB2312" w:hint="eastAsia"/>
          <w:b/>
          <w:bCs/>
          <w:color w:val="000000"/>
          <w:sz w:val="32"/>
          <w:szCs w:val="32"/>
        </w:rPr>
        <w:t>单位</w:t>
      </w:r>
      <w:r>
        <w:rPr>
          <w:rFonts w:eastAsia="仿宋_GB2312" w:cs="仿宋_GB2312" w:hint="eastAsia"/>
          <w:b/>
          <w:bCs/>
          <w:sz w:val="32"/>
          <w:szCs w:val="32"/>
        </w:rPr>
        <w:t>：东疆保税港区管委会</w:t>
      </w:r>
    </w:p>
    <w:p w:rsidR="0000403E" w:rsidRPr="00D539C3" w:rsidRDefault="0000403E" w:rsidP="0000403E">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八</w:t>
      </w:r>
      <w:r w:rsidRPr="00D539C3">
        <w:rPr>
          <w:rFonts w:ascii="黑体" w:eastAsia="黑体" w:cs="仿宋_GB2312" w:hint="eastAsia"/>
          <w:bCs/>
          <w:color w:val="000000"/>
          <w:sz w:val="32"/>
          <w:szCs w:val="32"/>
        </w:rPr>
        <w:t>、创新海关监管查验机制</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进一步优化监管执法流程，将提箱、摆箱、派单、预约、查验等串联式查验业务操作改变为并联式业务操作，内部和外部作业并联进行，原有提箱、预约等手续一律取消，查验监管场所凭电子查验通知信息直接办理提箱和摆箱业务。</w:t>
      </w:r>
    </w:p>
    <w:p w:rsidR="0000403E" w:rsidRDefault="0000403E" w:rsidP="0000403E">
      <w:pPr>
        <w:adjustRightInd w:val="0"/>
        <w:snapToGrid w:val="0"/>
        <w:spacing w:line="540" w:lineRule="exact"/>
        <w:ind w:leftChars="1" w:left="2" w:firstLineChars="200" w:firstLine="643"/>
        <w:rPr>
          <w:rFonts w:eastAsia="仿宋_GB2312"/>
          <w:sz w:val="32"/>
          <w:szCs w:val="32"/>
        </w:rPr>
      </w:pPr>
      <w:r>
        <w:rPr>
          <w:rFonts w:eastAsia="仿宋_GB2312" w:cs="仿宋_GB2312" w:hint="eastAsia"/>
          <w:b/>
          <w:bCs/>
          <w:sz w:val="32"/>
          <w:szCs w:val="32"/>
        </w:rPr>
        <w:t>做法及成效：</w:t>
      </w:r>
      <w:r>
        <w:rPr>
          <w:rFonts w:eastAsia="仿宋_GB2312" w:cs="仿宋_GB2312" w:hint="eastAsia"/>
          <w:sz w:val="32"/>
          <w:szCs w:val="32"/>
        </w:rPr>
        <w:t>根据《海关总署关于印发支持和促进中国（天津）自由贸易试验区建设发展若干措施的通知》</w:t>
      </w:r>
      <w:r>
        <w:rPr>
          <w:rFonts w:eastAsia="仿宋_GB2312"/>
          <w:sz w:val="32"/>
          <w:szCs w:val="32"/>
        </w:rPr>
        <w:t>—</w:t>
      </w:r>
      <w:r>
        <w:rPr>
          <w:rFonts w:eastAsia="仿宋_GB2312" w:cs="仿宋_GB2312" w:hint="eastAsia"/>
          <w:sz w:val="32"/>
          <w:szCs w:val="32"/>
        </w:rPr>
        <w:t>（四）创新监管查验机制。</w:t>
      </w:r>
      <w:r>
        <w:rPr>
          <w:rFonts w:eastAsia="仿宋_GB2312" w:hint="eastAsia"/>
          <w:sz w:val="32"/>
          <w:szCs w:val="32"/>
        </w:rPr>
        <w:t>“</w:t>
      </w:r>
      <w:r>
        <w:rPr>
          <w:rFonts w:eastAsia="仿宋_GB2312" w:cs="仿宋_GB2312" w:hint="eastAsia"/>
          <w:sz w:val="32"/>
          <w:szCs w:val="32"/>
        </w:rPr>
        <w:t>进一步优化监管执法流程，逐步由</w:t>
      </w:r>
      <w:r>
        <w:rPr>
          <w:rFonts w:eastAsia="仿宋_GB2312" w:hint="eastAsia"/>
          <w:sz w:val="32"/>
          <w:szCs w:val="32"/>
        </w:rPr>
        <w:t>‘</w:t>
      </w:r>
      <w:r>
        <w:rPr>
          <w:rFonts w:eastAsia="仿宋_GB2312" w:cs="仿宋_GB2312" w:hint="eastAsia"/>
          <w:sz w:val="32"/>
          <w:szCs w:val="32"/>
        </w:rPr>
        <w:t>串联执法</w:t>
      </w:r>
      <w:r>
        <w:rPr>
          <w:rFonts w:eastAsia="仿宋_GB2312" w:hint="eastAsia"/>
          <w:sz w:val="32"/>
          <w:szCs w:val="32"/>
        </w:rPr>
        <w:t>’</w:t>
      </w:r>
      <w:r>
        <w:rPr>
          <w:rFonts w:eastAsia="仿宋_GB2312" w:cs="仿宋_GB2312" w:hint="eastAsia"/>
          <w:sz w:val="32"/>
          <w:szCs w:val="32"/>
        </w:rPr>
        <w:t>转为</w:t>
      </w:r>
      <w:r>
        <w:rPr>
          <w:rFonts w:eastAsia="仿宋_GB2312"/>
          <w:sz w:val="32"/>
          <w:szCs w:val="32"/>
        </w:rPr>
        <w:t>‘</w:t>
      </w:r>
      <w:r>
        <w:rPr>
          <w:rFonts w:eastAsia="仿宋_GB2312" w:cs="仿宋_GB2312" w:hint="eastAsia"/>
          <w:sz w:val="32"/>
          <w:szCs w:val="32"/>
        </w:rPr>
        <w:t>并联执法</w:t>
      </w:r>
      <w:r>
        <w:rPr>
          <w:rFonts w:eastAsia="仿宋_GB2312"/>
          <w:sz w:val="32"/>
          <w:szCs w:val="32"/>
        </w:rPr>
        <w:t>’</w:t>
      </w:r>
      <w:r>
        <w:rPr>
          <w:rFonts w:eastAsia="仿宋_GB2312" w:cs="仿宋_GB2312" w:hint="eastAsia"/>
          <w:sz w:val="32"/>
          <w:szCs w:val="32"/>
        </w:rPr>
        <w:t>。完善查验办法，增强查验针对性和有效性。提高非侵入、非干扰式查验比例</w:t>
      </w:r>
      <w:r>
        <w:rPr>
          <w:rFonts w:eastAsia="仿宋_GB2312" w:hint="eastAsia"/>
          <w:sz w:val="32"/>
          <w:szCs w:val="32"/>
        </w:rPr>
        <w:t>”</w:t>
      </w:r>
      <w:r>
        <w:rPr>
          <w:rFonts w:eastAsia="仿宋_GB2312" w:cs="仿宋_GB2312" w:hint="eastAsia"/>
          <w:sz w:val="32"/>
          <w:szCs w:val="32"/>
        </w:rPr>
        <w:t>，将提箱、摆箱、派单、预约、查验等串联式查验业务操作改变为并联式业务操作，内部和外部作业并联进行，原有提箱、预约等手续一律取消，查验监管场所凭电子查验通知信息直接办理提箱和摆箱业务。较原有模式，可减少综合查验准备时间约</w:t>
      </w:r>
      <w:r>
        <w:rPr>
          <w:rFonts w:eastAsia="仿宋_GB2312"/>
          <w:sz w:val="32"/>
          <w:szCs w:val="32"/>
        </w:rPr>
        <w:t>10</w:t>
      </w:r>
      <w:r>
        <w:rPr>
          <w:rFonts w:eastAsia="仿宋_GB2312" w:cs="仿宋_GB2312" w:hint="eastAsia"/>
          <w:sz w:val="32"/>
          <w:szCs w:val="32"/>
        </w:rPr>
        <w:t>小时。</w:t>
      </w:r>
    </w:p>
    <w:p w:rsidR="0000403E" w:rsidRDefault="0000403E" w:rsidP="0000403E">
      <w:pPr>
        <w:spacing w:line="540" w:lineRule="exact"/>
        <w:ind w:firstLineChars="200" w:firstLine="643"/>
        <w:rPr>
          <w:rFonts w:eastAsia="仿宋_GB2312"/>
          <w:b/>
          <w:bCs/>
          <w:sz w:val="32"/>
          <w:szCs w:val="32"/>
        </w:rPr>
      </w:pPr>
      <w:r>
        <w:rPr>
          <w:rFonts w:eastAsia="仿宋_GB2312" w:cs="仿宋_GB2312" w:hint="eastAsia"/>
          <w:b/>
          <w:bCs/>
          <w:sz w:val="32"/>
          <w:szCs w:val="32"/>
        </w:rPr>
        <w:t>推广牵头</w:t>
      </w:r>
      <w:r>
        <w:rPr>
          <w:rFonts w:eastAsia="仿宋_GB2312" w:cs="仿宋_GB2312" w:hint="eastAsia"/>
          <w:b/>
          <w:bCs/>
          <w:color w:val="000000"/>
          <w:sz w:val="32"/>
          <w:szCs w:val="32"/>
        </w:rPr>
        <w:t>单位</w:t>
      </w:r>
      <w:r>
        <w:rPr>
          <w:rFonts w:eastAsia="仿宋_GB2312" w:cs="仿宋_GB2312" w:hint="eastAsia"/>
          <w:b/>
          <w:bCs/>
          <w:sz w:val="32"/>
          <w:szCs w:val="32"/>
        </w:rPr>
        <w:t>：天津海关</w:t>
      </w:r>
    </w:p>
    <w:p w:rsidR="0000403E" w:rsidRPr="00D539C3" w:rsidRDefault="0000403E" w:rsidP="0000403E">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九</w:t>
      </w:r>
      <w:r w:rsidRPr="00D539C3">
        <w:rPr>
          <w:rFonts w:ascii="黑体" w:eastAsia="黑体" w:cs="仿宋_GB2312" w:hint="eastAsia"/>
          <w:bCs/>
          <w:color w:val="000000"/>
          <w:sz w:val="32"/>
          <w:szCs w:val="32"/>
        </w:rPr>
        <w:t>、</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专家</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管家</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式的租赁业服务体系</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搭建专业服务平台，与海关、外汇、税务等各职能部门组成服务大团队，专业推动租赁企业发展。同时打造服务租赁产业发展的国际化融资平台、法律保障平台、</w:t>
      </w:r>
      <w:r>
        <w:rPr>
          <w:rFonts w:eastAsia="仿宋_GB2312" w:cs="仿宋_GB2312" w:hint="eastAsia"/>
          <w:color w:val="000000"/>
          <w:sz w:val="32"/>
          <w:szCs w:val="32"/>
        </w:rPr>
        <w:lastRenderedPageBreak/>
        <w:t>信息宣传平台等多个平台，为租赁企业提供“专家</w:t>
      </w:r>
      <w:r>
        <w:rPr>
          <w:rFonts w:eastAsia="仿宋_GB2312"/>
          <w:color w:val="000000"/>
          <w:sz w:val="32"/>
          <w:szCs w:val="32"/>
        </w:rPr>
        <w:t>+</w:t>
      </w:r>
      <w:r>
        <w:rPr>
          <w:rFonts w:eastAsia="仿宋_GB2312" w:cs="仿宋_GB2312" w:hint="eastAsia"/>
          <w:color w:val="000000"/>
          <w:sz w:val="32"/>
          <w:szCs w:val="32"/>
        </w:rPr>
        <w:t>管家”式全产业链服务。帮助企业协调和解决业务疑难问题，提供租赁模式设计、融资渠道搭建、信息归集、撮合交易、解读法规、协调政府部门等专业支持。企业只需负责洽谈签署商业合同，其他事项均可委托服务平台代为办理。</w:t>
      </w:r>
    </w:p>
    <w:p w:rsidR="0000403E" w:rsidRDefault="0000403E" w:rsidP="0000403E">
      <w:pPr>
        <w:spacing w:line="540" w:lineRule="exact"/>
        <w:ind w:firstLineChars="200" w:firstLine="643"/>
        <w:rPr>
          <w:rFonts w:eastAsia="仿宋_GB2312"/>
          <w:color w:val="000000"/>
          <w:sz w:val="32"/>
          <w:szCs w:val="32"/>
        </w:rPr>
      </w:pPr>
      <w:r>
        <w:rPr>
          <w:rFonts w:eastAsia="仿宋_GB2312" w:cs="仿宋_GB2312" w:hint="eastAsia"/>
          <w:b/>
          <w:bCs/>
          <w:sz w:val="32"/>
          <w:szCs w:val="32"/>
        </w:rPr>
        <w:t>做法及成效：</w:t>
      </w:r>
      <w:r>
        <w:rPr>
          <w:rFonts w:eastAsia="仿宋_GB2312" w:cs="仿宋_GB2312" w:hint="eastAsia"/>
          <w:color w:val="000000"/>
          <w:sz w:val="32"/>
          <w:szCs w:val="32"/>
        </w:rPr>
        <w:t>借鉴爱尔兰等国家经验，建立为租赁企业提供一站式、专家式、管家式的服务平台。</w:t>
      </w:r>
      <w:r>
        <w:rPr>
          <w:rFonts w:eastAsia="仿宋_GB2312" w:cs="仿宋_GB2312" w:hint="eastAsia"/>
          <w:sz w:val="32"/>
          <w:szCs w:val="32"/>
        </w:rPr>
        <w:t>截至</w:t>
      </w:r>
      <w:r>
        <w:rPr>
          <w:rFonts w:eastAsia="仿宋_GB2312"/>
          <w:sz w:val="32"/>
          <w:szCs w:val="32"/>
        </w:rPr>
        <w:t>2016</w:t>
      </w:r>
      <w:r>
        <w:rPr>
          <w:rFonts w:eastAsia="仿宋_GB2312" w:cs="仿宋_GB2312" w:hint="eastAsia"/>
          <w:sz w:val="32"/>
          <w:szCs w:val="32"/>
        </w:rPr>
        <w:t>年底，累计引进租赁企业</w:t>
      </w:r>
      <w:r>
        <w:rPr>
          <w:rFonts w:eastAsia="仿宋_GB2312"/>
          <w:sz w:val="32"/>
          <w:szCs w:val="32"/>
        </w:rPr>
        <w:t>2119</w:t>
      </w:r>
      <w:r>
        <w:rPr>
          <w:rFonts w:eastAsia="仿宋_GB2312" w:cs="仿宋_GB2312" w:hint="eastAsia"/>
          <w:sz w:val="32"/>
          <w:szCs w:val="32"/>
        </w:rPr>
        <w:t>家，完成飞机租赁</w:t>
      </w:r>
      <w:r>
        <w:rPr>
          <w:rFonts w:eastAsia="仿宋_GB2312"/>
          <w:sz w:val="32"/>
          <w:szCs w:val="32"/>
        </w:rPr>
        <w:t>837</w:t>
      </w:r>
      <w:r>
        <w:rPr>
          <w:rFonts w:eastAsia="仿宋_GB2312" w:cs="仿宋_GB2312" w:hint="eastAsia"/>
          <w:sz w:val="32"/>
          <w:szCs w:val="32"/>
        </w:rPr>
        <w:t>架、发动机</w:t>
      </w:r>
      <w:r>
        <w:rPr>
          <w:rFonts w:eastAsia="仿宋_GB2312"/>
          <w:sz w:val="32"/>
          <w:szCs w:val="32"/>
        </w:rPr>
        <w:t>90</w:t>
      </w:r>
      <w:r>
        <w:rPr>
          <w:rFonts w:eastAsia="仿宋_GB2312" w:cs="仿宋_GB2312" w:hint="eastAsia"/>
          <w:sz w:val="32"/>
          <w:szCs w:val="32"/>
        </w:rPr>
        <w:t>台、船舶</w:t>
      </w:r>
      <w:r>
        <w:rPr>
          <w:rFonts w:eastAsia="仿宋_GB2312"/>
          <w:sz w:val="32"/>
          <w:szCs w:val="32"/>
        </w:rPr>
        <w:t>104</w:t>
      </w:r>
      <w:r>
        <w:rPr>
          <w:rFonts w:eastAsia="仿宋_GB2312" w:cs="仿宋_GB2312" w:hint="eastAsia"/>
          <w:sz w:val="32"/>
          <w:szCs w:val="32"/>
        </w:rPr>
        <w:t>艘、石油钻井平台</w:t>
      </w:r>
      <w:r>
        <w:rPr>
          <w:rFonts w:eastAsia="仿宋_GB2312"/>
          <w:sz w:val="32"/>
          <w:szCs w:val="32"/>
        </w:rPr>
        <w:t>10</w:t>
      </w:r>
      <w:r>
        <w:rPr>
          <w:rFonts w:eastAsia="仿宋_GB2312" w:cs="仿宋_GB2312" w:hint="eastAsia"/>
          <w:sz w:val="32"/>
          <w:szCs w:val="32"/>
        </w:rPr>
        <w:t>座，飞机、船舶以及海洋工程结构物租赁资产占全国</w:t>
      </w:r>
      <w:r>
        <w:rPr>
          <w:rFonts w:eastAsia="仿宋_GB2312"/>
          <w:sz w:val="32"/>
          <w:szCs w:val="32"/>
        </w:rPr>
        <w:t>80%</w:t>
      </w:r>
      <w:r>
        <w:rPr>
          <w:rFonts w:eastAsia="仿宋_GB2312" w:cs="仿宋_GB2312" w:hint="eastAsia"/>
          <w:sz w:val="32"/>
          <w:szCs w:val="32"/>
        </w:rPr>
        <w:t>以上，继续保持全国领先。</w:t>
      </w:r>
    </w:p>
    <w:p w:rsidR="0000403E" w:rsidRDefault="0000403E" w:rsidP="0000403E">
      <w:pPr>
        <w:spacing w:line="540" w:lineRule="exact"/>
        <w:ind w:firstLineChars="200" w:firstLine="643"/>
        <w:rPr>
          <w:rFonts w:eastAsia="仿宋_GB2312" w:cs="仿宋_GB2312"/>
          <w:b/>
          <w:bCs/>
          <w:sz w:val="32"/>
          <w:szCs w:val="32"/>
        </w:rPr>
      </w:pPr>
      <w:r>
        <w:rPr>
          <w:rFonts w:eastAsia="仿宋_GB2312" w:cs="仿宋_GB2312" w:hint="eastAsia"/>
          <w:b/>
          <w:bCs/>
          <w:sz w:val="32"/>
          <w:szCs w:val="32"/>
        </w:rPr>
        <w:t>推广牵头</w:t>
      </w:r>
      <w:r>
        <w:rPr>
          <w:rFonts w:eastAsia="仿宋_GB2312" w:cs="仿宋_GB2312" w:hint="eastAsia"/>
          <w:b/>
          <w:bCs/>
          <w:color w:val="000000"/>
          <w:sz w:val="32"/>
          <w:szCs w:val="32"/>
        </w:rPr>
        <w:t>单位</w:t>
      </w:r>
      <w:r>
        <w:rPr>
          <w:rFonts w:eastAsia="仿宋_GB2312" w:cs="仿宋_GB2312" w:hint="eastAsia"/>
          <w:b/>
          <w:bCs/>
          <w:sz w:val="32"/>
          <w:szCs w:val="32"/>
        </w:rPr>
        <w:t>：东疆保税港区管委会</w:t>
      </w:r>
    </w:p>
    <w:p w:rsidR="0000403E" w:rsidRPr="00C9057F" w:rsidRDefault="0000403E" w:rsidP="0000403E">
      <w:pPr>
        <w:spacing w:line="540" w:lineRule="exact"/>
        <w:ind w:firstLineChars="200" w:firstLine="640"/>
        <w:rPr>
          <w:rFonts w:ascii="黑体" w:eastAsia="黑体"/>
          <w:bCs/>
          <w:color w:val="000000"/>
          <w:sz w:val="32"/>
          <w:szCs w:val="32"/>
        </w:rPr>
      </w:pPr>
      <w:r w:rsidRPr="00C9057F">
        <w:rPr>
          <w:rFonts w:ascii="黑体" w:eastAsia="黑体" w:hint="eastAsia"/>
          <w:bCs/>
          <w:color w:val="000000"/>
          <w:sz w:val="32"/>
          <w:szCs w:val="32"/>
        </w:rPr>
        <w:t>十、探索建立</w:t>
      </w:r>
      <w:r w:rsidRPr="00C9057F">
        <w:rPr>
          <w:rFonts w:ascii="黑体" w:eastAsia="黑体"/>
          <w:bCs/>
          <w:color w:val="000000"/>
          <w:sz w:val="32"/>
          <w:szCs w:val="32"/>
        </w:rPr>
        <w:t>APEC</w:t>
      </w:r>
      <w:r w:rsidRPr="00C9057F">
        <w:rPr>
          <w:rFonts w:ascii="黑体" w:eastAsia="黑体" w:hint="eastAsia"/>
          <w:bCs/>
          <w:color w:val="000000"/>
          <w:sz w:val="32"/>
          <w:szCs w:val="32"/>
        </w:rPr>
        <w:t>绿色供应链管理机制</w:t>
      </w:r>
    </w:p>
    <w:p w:rsidR="0000403E" w:rsidRPr="00C9057F" w:rsidRDefault="0000403E" w:rsidP="0000403E">
      <w:pPr>
        <w:spacing w:line="540" w:lineRule="exact"/>
        <w:ind w:firstLineChars="200" w:firstLine="643"/>
        <w:rPr>
          <w:rFonts w:ascii="仿宋_GB2312" w:eastAsia="仿宋_GB2312" w:cs="仿宋_GB2312" w:hint="eastAsia"/>
          <w:bCs/>
          <w:color w:val="000000"/>
          <w:sz w:val="32"/>
          <w:szCs w:val="32"/>
        </w:rPr>
      </w:pPr>
      <w:r w:rsidRPr="00C9057F">
        <w:rPr>
          <w:rFonts w:eastAsia="仿宋_GB2312" w:cs="仿宋_GB2312" w:hint="eastAsia"/>
          <w:b/>
          <w:bCs/>
          <w:color w:val="000000"/>
          <w:sz w:val="32"/>
          <w:szCs w:val="32"/>
        </w:rPr>
        <w:t>改革内容：</w:t>
      </w:r>
      <w:r w:rsidRPr="00C9057F">
        <w:rPr>
          <w:rFonts w:ascii="仿宋_GB2312" w:eastAsia="仿宋_GB2312" w:cs="仿宋_GB2312" w:hint="eastAsia"/>
          <w:bCs/>
          <w:color w:val="000000"/>
          <w:sz w:val="32"/>
          <w:szCs w:val="32"/>
        </w:rPr>
        <w:t>建设</w:t>
      </w:r>
      <w:r w:rsidRPr="00C9057F">
        <w:rPr>
          <w:rFonts w:eastAsia="仿宋_GB2312"/>
          <w:bCs/>
          <w:color w:val="000000"/>
          <w:sz w:val="32"/>
          <w:szCs w:val="32"/>
        </w:rPr>
        <w:t>APEC</w:t>
      </w:r>
      <w:r w:rsidRPr="00C9057F">
        <w:rPr>
          <w:rFonts w:ascii="仿宋_GB2312" w:eastAsia="仿宋_GB2312" w:cs="仿宋_GB2312" w:hint="eastAsia"/>
          <w:bCs/>
          <w:color w:val="000000"/>
          <w:sz w:val="32"/>
          <w:szCs w:val="32"/>
        </w:rPr>
        <w:t>绿色供应链合作网络天津示范中心，构建绿色供应链合作网络综合电子信息服务平台；打造包含综合类、绿色设计、绿色采购、绿色生产、绿色物流、绿色营销、回收再利用及处置七个子体系的绿色供应链标准体系，制定绿色供应链基础标准。建设绿色采购供应商评价在线平台，推进绿色采购示范项目建设，开发跨境绿色电商平台。</w:t>
      </w:r>
    </w:p>
    <w:p w:rsidR="0000403E" w:rsidRPr="00C9057F" w:rsidRDefault="0000403E" w:rsidP="0000403E">
      <w:pPr>
        <w:spacing w:line="540" w:lineRule="exact"/>
        <w:ind w:firstLineChars="200" w:firstLine="643"/>
        <w:rPr>
          <w:rFonts w:eastAsia="仿宋_GB2312"/>
          <w:bCs/>
          <w:color w:val="000000"/>
          <w:sz w:val="32"/>
          <w:szCs w:val="32"/>
        </w:rPr>
      </w:pPr>
      <w:r w:rsidRPr="00C9057F">
        <w:rPr>
          <w:rFonts w:eastAsia="仿宋_GB2312" w:cs="仿宋_GB2312" w:hint="eastAsia"/>
          <w:b/>
          <w:bCs/>
          <w:color w:val="000000"/>
          <w:sz w:val="32"/>
          <w:szCs w:val="32"/>
        </w:rPr>
        <w:t>做法及成效：</w:t>
      </w:r>
      <w:r w:rsidRPr="00C9057F">
        <w:rPr>
          <w:rFonts w:eastAsia="仿宋_GB2312"/>
          <w:bCs/>
          <w:color w:val="000000"/>
          <w:sz w:val="32"/>
          <w:szCs w:val="32"/>
        </w:rPr>
        <w:t>市发展改革委制定了《亚太经合组织绿色供应链合作网络天津示范中心建设方案》，报请国家环保部同意后，市政府以津政函〔</w:t>
      </w:r>
      <w:r w:rsidRPr="00C9057F">
        <w:rPr>
          <w:rFonts w:eastAsia="仿宋_GB2312"/>
          <w:bCs/>
          <w:color w:val="000000"/>
          <w:sz w:val="32"/>
          <w:szCs w:val="32"/>
        </w:rPr>
        <w:t>2015</w:t>
      </w:r>
      <w:r w:rsidRPr="00C9057F">
        <w:rPr>
          <w:rFonts w:eastAsia="仿宋_GB2312"/>
          <w:bCs/>
          <w:color w:val="000000"/>
          <w:sz w:val="32"/>
          <w:szCs w:val="32"/>
        </w:rPr>
        <w:t>〕</w:t>
      </w:r>
      <w:r w:rsidRPr="00C9057F">
        <w:rPr>
          <w:rFonts w:eastAsia="仿宋_GB2312"/>
          <w:bCs/>
          <w:color w:val="000000"/>
          <w:sz w:val="32"/>
          <w:szCs w:val="32"/>
        </w:rPr>
        <w:t>37</w:t>
      </w:r>
      <w:r w:rsidRPr="00C9057F">
        <w:rPr>
          <w:rFonts w:eastAsia="仿宋_GB2312"/>
          <w:bCs/>
          <w:color w:val="000000"/>
          <w:sz w:val="32"/>
          <w:szCs w:val="32"/>
        </w:rPr>
        <w:t>号予以批复。</w:t>
      </w:r>
      <w:r w:rsidRPr="00C9057F">
        <w:rPr>
          <w:rFonts w:eastAsia="仿宋_GB2312"/>
          <w:bCs/>
          <w:color w:val="000000"/>
          <w:sz w:val="32"/>
          <w:szCs w:val="32"/>
        </w:rPr>
        <w:t>2015</w:t>
      </w:r>
      <w:r w:rsidRPr="00C9057F">
        <w:rPr>
          <w:rFonts w:eastAsia="仿宋_GB2312"/>
          <w:bCs/>
          <w:color w:val="000000"/>
          <w:sz w:val="32"/>
          <w:szCs w:val="32"/>
        </w:rPr>
        <w:t>年</w:t>
      </w:r>
      <w:r w:rsidRPr="00C9057F">
        <w:rPr>
          <w:rFonts w:eastAsia="仿宋_GB2312"/>
          <w:bCs/>
          <w:color w:val="000000"/>
          <w:sz w:val="32"/>
          <w:szCs w:val="32"/>
        </w:rPr>
        <w:t>6</w:t>
      </w:r>
      <w:r w:rsidRPr="00C9057F">
        <w:rPr>
          <w:rFonts w:eastAsia="仿宋_GB2312"/>
          <w:bCs/>
          <w:color w:val="000000"/>
          <w:sz w:val="32"/>
          <w:szCs w:val="32"/>
        </w:rPr>
        <w:t>月，国家环保部和天津市政府在天津自贸试验区举行示范中心建设启动工作会议，外交部、商务部等国家有关部门，亚</w:t>
      </w:r>
      <w:r w:rsidRPr="00C9057F">
        <w:rPr>
          <w:rFonts w:eastAsia="仿宋_GB2312"/>
          <w:bCs/>
          <w:color w:val="000000"/>
          <w:sz w:val="32"/>
          <w:szCs w:val="32"/>
        </w:rPr>
        <w:lastRenderedPageBreak/>
        <w:t>太经合组织经济体和有关单位代表出席，会议同意建立亚太经合组织绿色供应链合作网络工作机制和专家组，全面推进各项工作并实现互联互通。出台了《天津市绿色供应链管理暂行办法》（津政办发〔</w:t>
      </w:r>
      <w:r w:rsidRPr="00C9057F">
        <w:rPr>
          <w:rFonts w:eastAsia="仿宋_GB2312"/>
          <w:bCs/>
          <w:color w:val="000000"/>
          <w:sz w:val="32"/>
          <w:szCs w:val="32"/>
        </w:rPr>
        <w:t>2015</w:t>
      </w:r>
      <w:r w:rsidRPr="00C9057F">
        <w:rPr>
          <w:rFonts w:eastAsia="仿宋_GB2312"/>
          <w:bCs/>
          <w:color w:val="000000"/>
          <w:sz w:val="32"/>
          <w:szCs w:val="32"/>
        </w:rPr>
        <w:t>〕</w:t>
      </w:r>
      <w:r w:rsidRPr="00C9057F">
        <w:rPr>
          <w:rFonts w:eastAsia="仿宋_GB2312"/>
          <w:bCs/>
          <w:color w:val="000000"/>
          <w:sz w:val="32"/>
          <w:szCs w:val="32"/>
        </w:rPr>
        <w:t>101</w:t>
      </w:r>
      <w:r w:rsidRPr="00C9057F">
        <w:rPr>
          <w:rFonts w:eastAsia="仿宋_GB2312"/>
          <w:bCs/>
          <w:color w:val="000000"/>
          <w:sz w:val="32"/>
          <w:szCs w:val="32"/>
        </w:rPr>
        <w:t>号），编制了《天津市绿色供应链管理试点工作方案》、《天津市绿色供应链管理工作导则》、《亚太经合组织绿色供应链合作网络天津示范中心门户网站和登记平台管理办法（暂行）》三个文件（津发改体改〔</w:t>
      </w:r>
      <w:r w:rsidRPr="00C9057F">
        <w:rPr>
          <w:rFonts w:eastAsia="仿宋_GB2312"/>
          <w:bCs/>
          <w:color w:val="000000"/>
          <w:sz w:val="32"/>
          <w:szCs w:val="32"/>
        </w:rPr>
        <w:t>2015</w:t>
      </w:r>
      <w:r w:rsidRPr="00C9057F">
        <w:rPr>
          <w:rFonts w:eastAsia="仿宋_GB2312"/>
          <w:bCs/>
          <w:color w:val="000000"/>
          <w:sz w:val="32"/>
          <w:szCs w:val="32"/>
        </w:rPr>
        <w:t>〕</w:t>
      </w:r>
      <w:r w:rsidRPr="00C9057F">
        <w:rPr>
          <w:rFonts w:eastAsia="仿宋_GB2312"/>
          <w:bCs/>
          <w:color w:val="000000"/>
          <w:sz w:val="32"/>
          <w:szCs w:val="32"/>
        </w:rPr>
        <w:t>1076</w:t>
      </w:r>
      <w:r w:rsidRPr="00C9057F">
        <w:rPr>
          <w:rFonts w:eastAsia="仿宋_GB2312"/>
          <w:bCs/>
          <w:color w:val="000000"/>
          <w:sz w:val="32"/>
          <w:szCs w:val="32"/>
        </w:rPr>
        <w:t>号），成立了绿色供应链标准化技术委员会，致力于建立绿色供应链相关标准和制度。</w:t>
      </w:r>
    </w:p>
    <w:p w:rsidR="0000403E" w:rsidRPr="00C9057F" w:rsidRDefault="0000403E" w:rsidP="0000403E">
      <w:pPr>
        <w:spacing w:line="540" w:lineRule="exact"/>
        <w:ind w:firstLineChars="200" w:firstLine="643"/>
        <w:rPr>
          <w:rFonts w:eastAsia="仿宋_GB2312" w:cs="仿宋_GB2312" w:hint="eastAsia"/>
          <w:b/>
          <w:bCs/>
          <w:color w:val="000000"/>
          <w:sz w:val="32"/>
          <w:szCs w:val="32"/>
        </w:rPr>
      </w:pPr>
      <w:r w:rsidRPr="00C9057F">
        <w:rPr>
          <w:rFonts w:eastAsia="仿宋_GB2312" w:cs="仿宋_GB2312" w:hint="eastAsia"/>
          <w:b/>
          <w:bCs/>
          <w:color w:val="000000"/>
          <w:sz w:val="32"/>
          <w:szCs w:val="32"/>
        </w:rPr>
        <w:t>推广牵头单位：市发展改革委</w:t>
      </w:r>
    </w:p>
    <w:p w:rsidR="005351C4" w:rsidRPr="0000403E" w:rsidRDefault="005351C4"/>
    <w:sectPr w:rsidR="005351C4" w:rsidRPr="0000403E" w:rsidSect="005351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451" w:rsidRDefault="00CB0451" w:rsidP="0000403E">
      <w:r>
        <w:separator/>
      </w:r>
    </w:p>
  </w:endnote>
  <w:endnote w:type="continuationSeparator" w:id="0">
    <w:p w:rsidR="00CB0451" w:rsidRDefault="00CB0451" w:rsidP="00004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451" w:rsidRDefault="00CB0451" w:rsidP="0000403E">
      <w:r>
        <w:separator/>
      </w:r>
    </w:p>
  </w:footnote>
  <w:footnote w:type="continuationSeparator" w:id="0">
    <w:p w:rsidR="00CB0451" w:rsidRDefault="00CB0451" w:rsidP="000040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03E"/>
    <w:rsid w:val="0000403E"/>
    <w:rsid w:val="005351C4"/>
    <w:rsid w:val="00CB0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0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403E"/>
    <w:rPr>
      <w:sz w:val="18"/>
      <w:szCs w:val="18"/>
    </w:rPr>
  </w:style>
  <w:style w:type="paragraph" w:styleId="a4">
    <w:name w:val="footer"/>
    <w:basedOn w:val="a"/>
    <w:link w:val="Char0"/>
    <w:uiPriority w:val="99"/>
    <w:semiHidden/>
    <w:unhideWhenUsed/>
    <w:rsid w:val="000040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40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2020-12-07T07:57:00Z</dcterms:created>
  <dcterms:modified xsi:type="dcterms:W3CDTF">2020-12-07T07:57:00Z</dcterms:modified>
</cp:coreProperties>
</file>