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98D" w:rsidRPr="00EC498D" w:rsidRDefault="00EC498D" w:rsidP="00EC498D">
      <w:pPr>
        <w:adjustRightInd w:val="0"/>
        <w:spacing w:line="600" w:lineRule="exact"/>
        <w:textAlignment w:val="baseline"/>
        <w:rPr>
          <w:rFonts w:ascii="黑体" w:eastAsia="黑体" w:hAnsi="Times New Roman" w:cs="Times New Roman"/>
          <w:w w:val="95"/>
          <w:kern w:val="0"/>
          <w:sz w:val="32"/>
          <w:szCs w:val="32"/>
        </w:rPr>
      </w:pPr>
      <w:r w:rsidRPr="00EC498D">
        <w:rPr>
          <w:rFonts w:ascii="黑体" w:eastAsia="黑体" w:hAnsi="Times New Roman" w:cs="Times New Roman" w:hint="eastAsia"/>
          <w:w w:val="95"/>
          <w:kern w:val="0"/>
          <w:sz w:val="32"/>
          <w:szCs w:val="32"/>
        </w:rPr>
        <w:t>附件</w:t>
      </w:r>
      <w:r w:rsidR="0016768A">
        <w:rPr>
          <w:rFonts w:ascii="黑体" w:eastAsia="黑体" w:hAnsi="Times New Roman" w:cs="Times New Roman" w:hint="eastAsia"/>
          <w:w w:val="95"/>
          <w:kern w:val="0"/>
          <w:sz w:val="32"/>
          <w:szCs w:val="32"/>
        </w:rPr>
        <w:t>1</w:t>
      </w:r>
      <w:r w:rsidR="001C6249">
        <w:rPr>
          <w:rFonts w:ascii="黑体" w:eastAsia="黑体" w:hAnsi="Times New Roman" w:cs="Times New Roman" w:hint="eastAsia"/>
          <w:w w:val="95"/>
          <w:kern w:val="0"/>
          <w:sz w:val="32"/>
          <w:szCs w:val="32"/>
        </w:rPr>
        <w:t>1</w:t>
      </w:r>
    </w:p>
    <w:p w:rsidR="00EC498D" w:rsidRPr="00EC498D" w:rsidRDefault="00EC498D" w:rsidP="00EC498D">
      <w:pPr>
        <w:adjustRightInd w:val="0"/>
        <w:spacing w:line="600" w:lineRule="exact"/>
        <w:textAlignment w:val="baseline"/>
        <w:rPr>
          <w:rFonts w:ascii="黑体" w:eastAsia="黑体" w:hAnsi="Times New Roman" w:cs="Times New Roman"/>
          <w:w w:val="95"/>
          <w:kern w:val="0"/>
          <w:sz w:val="44"/>
          <w:szCs w:val="44"/>
        </w:rPr>
      </w:pPr>
    </w:p>
    <w:p w:rsidR="00EC498D" w:rsidRPr="00EC498D" w:rsidRDefault="00A0541E" w:rsidP="00A0541E">
      <w:pPr>
        <w:adjustRightInd w:val="0"/>
        <w:spacing w:line="600" w:lineRule="exact"/>
        <w:jc w:val="center"/>
        <w:textAlignment w:val="baseline"/>
        <w:rPr>
          <w:rFonts w:ascii="黑体" w:eastAsia="黑体" w:hAnsi="Times New Roman" w:cs="Times New Roman"/>
          <w:w w:val="95"/>
          <w:kern w:val="0"/>
          <w:sz w:val="44"/>
          <w:szCs w:val="44"/>
        </w:rPr>
      </w:pPr>
      <w:r w:rsidRPr="00A0541E">
        <w:rPr>
          <w:rFonts w:ascii="黑体" w:eastAsia="黑体" w:hAnsi="Times New Roman" w:cs="Times New Roman" w:hint="eastAsia"/>
          <w:w w:val="95"/>
          <w:kern w:val="0"/>
          <w:sz w:val="44"/>
          <w:szCs w:val="44"/>
        </w:rPr>
        <w:t>中国（天津）自由贸易试验区管理委员会办公室</w:t>
      </w:r>
      <w:r w:rsidR="00EC498D" w:rsidRPr="00EC498D">
        <w:rPr>
          <w:rFonts w:ascii="黑体" w:eastAsia="黑体" w:hAnsi="Times New Roman" w:cs="Times New Roman" w:hint="eastAsia"/>
          <w:w w:val="95"/>
          <w:kern w:val="0"/>
          <w:sz w:val="44"/>
          <w:szCs w:val="44"/>
        </w:rPr>
        <w:t>部门20</w:t>
      </w:r>
      <w:r w:rsidR="00C01D5E">
        <w:rPr>
          <w:rFonts w:ascii="黑体" w:eastAsia="黑体" w:hAnsi="Times New Roman" w:cs="Times New Roman" w:hint="eastAsia"/>
          <w:w w:val="95"/>
          <w:kern w:val="0"/>
          <w:sz w:val="44"/>
          <w:szCs w:val="44"/>
        </w:rPr>
        <w:t>20</w:t>
      </w:r>
      <w:r w:rsidR="00EC498D" w:rsidRPr="00EC498D">
        <w:rPr>
          <w:rFonts w:ascii="黑体" w:eastAsia="黑体" w:hAnsi="Times New Roman" w:cs="Times New Roman" w:hint="eastAsia"/>
          <w:w w:val="95"/>
          <w:kern w:val="0"/>
          <w:sz w:val="44"/>
          <w:szCs w:val="44"/>
        </w:rPr>
        <w:t>年部门预算编制说明</w:t>
      </w:r>
    </w:p>
    <w:p w:rsidR="00EC498D" w:rsidRPr="00EC498D" w:rsidRDefault="00EC498D" w:rsidP="00146288">
      <w:pPr>
        <w:adjustRightInd w:val="0"/>
        <w:spacing w:line="600" w:lineRule="exact"/>
        <w:jc w:val="left"/>
        <w:textAlignment w:val="baseline"/>
        <w:rPr>
          <w:rFonts w:ascii="黑体" w:eastAsia="黑体" w:hAnsi="Times New Roman" w:cs="Times New Roman"/>
          <w:kern w:val="0"/>
          <w:sz w:val="30"/>
          <w:szCs w:val="30"/>
        </w:rPr>
      </w:pPr>
    </w:p>
    <w:p w:rsidR="00146288" w:rsidRPr="00E37F65" w:rsidRDefault="00146288" w:rsidP="00146288">
      <w:pPr>
        <w:spacing w:line="600" w:lineRule="exact"/>
        <w:ind w:firstLineChars="200" w:firstLine="600"/>
        <w:rPr>
          <w:rFonts w:eastAsia="黑体"/>
          <w:sz w:val="30"/>
          <w:szCs w:val="30"/>
        </w:rPr>
      </w:pPr>
      <w:r w:rsidRPr="00E37F65">
        <w:rPr>
          <w:rFonts w:eastAsia="黑体"/>
          <w:sz w:val="30"/>
          <w:szCs w:val="30"/>
        </w:rPr>
        <w:t>一、部门主要职责</w:t>
      </w:r>
    </w:p>
    <w:p w:rsidR="00A0541E" w:rsidRPr="007F05A4" w:rsidRDefault="00A0541E" w:rsidP="00A0541E">
      <w:pPr>
        <w:spacing w:line="600" w:lineRule="exact"/>
        <w:ind w:firstLineChars="200" w:firstLine="600"/>
        <w:rPr>
          <w:rFonts w:eastAsia="仿宋_GB2312"/>
          <w:sz w:val="30"/>
          <w:szCs w:val="30"/>
        </w:rPr>
      </w:pPr>
      <w:r w:rsidRPr="007F05A4">
        <w:rPr>
          <w:rFonts w:eastAsia="仿宋_GB2312" w:hint="eastAsia"/>
          <w:sz w:val="30"/>
          <w:szCs w:val="30"/>
        </w:rPr>
        <w:t>中国（天津）自由贸易试验区管理委员会办公室主要职责为组织、协调、推动自贸区投资、贸易、金融、行政体制、服务京津冀协同发展等方面的制度创新政策措施的研究和落地实施工作。</w:t>
      </w:r>
    </w:p>
    <w:p w:rsidR="00146288" w:rsidRPr="00E37F65" w:rsidRDefault="00146288" w:rsidP="00146288">
      <w:pPr>
        <w:spacing w:line="600" w:lineRule="exact"/>
        <w:ind w:firstLineChars="200" w:firstLine="600"/>
        <w:rPr>
          <w:rFonts w:eastAsia="黑体"/>
          <w:sz w:val="30"/>
          <w:szCs w:val="30"/>
        </w:rPr>
      </w:pPr>
      <w:r w:rsidRPr="00E37F65">
        <w:rPr>
          <w:rFonts w:eastAsia="黑体"/>
          <w:sz w:val="30"/>
          <w:szCs w:val="30"/>
        </w:rPr>
        <w:t>二、部门机构设置情况</w:t>
      </w:r>
    </w:p>
    <w:p w:rsidR="00A0541E" w:rsidRPr="00E37F65" w:rsidRDefault="00A0541E" w:rsidP="00A0541E">
      <w:pPr>
        <w:spacing w:line="600" w:lineRule="exact"/>
        <w:ind w:firstLineChars="200" w:firstLine="600"/>
        <w:rPr>
          <w:rFonts w:eastAsia="仿宋_GB2312"/>
          <w:sz w:val="30"/>
          <w:szCs w:val="30"/>
        </w:rPr>
      </w:pPr>
      <w:r w:rsidRPr="007F05A4">
        <w:rPr>
          <w:rFonts w:eastAsia="仿宋_GB2312" w:hint="eastAsia"/>
          <w:sz w:val="30"/>
          <w:szCs w:val="30"/>
        </w:rPr>
        <w:t>中国（天津）自由贸易试验区管理委员会办公室</w:t>
      </w:r>
      <w:r w:rsidRPr="00E37F65">
        <w:rPr>
          <w:rFonts w:eastAsia="仿宋_GB2312"/>
          <w:sz w:val="30"/>
          <w:szCs w:val="30"/>
        </w:rPr>
        <w:t>内设</w:t>
      </w:r>
      <w:r>
        <w:rPr>
          <w:rFonts w:eastAsia="仿宋_GB2312" w:hint="eastAsia"/>
          <w:sz w:val="30"/>
          <w:szCs w:val="30"/>
        </w:rPr>
        <w:t>6</w:t>
      </w:r>
      <w:r w:rsidRPr="00E37F65">
        <w:rPr>
          <w:rFonts w:eastAsia="仿宋_GB2312"/>
          <w:sz w:val="30"/>
          <w:szCs w:val="30"/>
        </w:rPr>
        <w:t>个职能处室；</w:t>
      </w:r>
      <w:r>
        <w:rPr>
          <w:rFonts w:eastAsia="仿宋_GB2312" w:hint="eastAsia"/>
          <w:sz w:val="30"/>
          <w:szCs w:val="30"/>
        </w:rPr>
        <w:t>无</w:t>
      </w:r>
      <w:r w:rsidRPr="00E37F65">
        <w:rPr>
          <w:rFonts w:eastAsia="仿宋_GB2312"/>
          <w:sz w:val="30"/>
          <w:szCs w:val="30"/>
        </w:rPr>
        <w:t>下辖预算单位</w:t>
      </w:r>
      <w:r>
        <w:rPr>
          <w:rFonts w:eastAsia="仿宋_GB2312" w:hint="eastAsia"/>
          <w:sz w:val="30"/>
          <w:szCs w:val="30"/>
        </w:rPr>
        <w:t>。</w:t>
      </w:r>
    </w:p>
    <w:p w:rsidR="00146288" w:rsidRPr="00E37F65" w:rsidRDefault="00146288" w:rsidP="00146288">
      <w:pPr>
        <w:spacing w:line="600" w:lineRule="exact"/>
        <w:ind w:firstLineChars="200" w:firstLine="600"/>
        <w:rPr>
          <w:rFonts w:eastAsia="黑体"/>
          <w:sz w:val="30"/>
          <w:szCs w:val="30"/>
        </w:rPr>
      </w:pPr>
      <w:r w:rsidRPr="00E37F65">
        <w:rPr>
          <w:rFonts w:eastAsia="黑体"/>
          <w:sz w:val="30"/>
          <w:szCs w:val="30"/>
        </w:rPr>
        <w:t>三、部门预算草案编制情况</w:t>
      </w:r>
    </w:p>
    <w:p w:rsidR="00146288" w:rsidRPr="00E37F65" w:rsidRDefault="00146288" w:rsidP="00146288">
      <w:pPr>
        <w:spacing w:line="600" w:lineRule="exact"/>
        <w:ind w:firstLineChars="200" w:firstLine="602"/>
        <w:rPr>
          <w:rFonts w:eastAsia="楷体_GB2312"/>
          <w:b/>
          <w:sz w:val="30"/>
          <w:szCs w:val="30"/>
        </w:rPr>
      </w:pPr>
      <w:r w:rsidRPr="00E37F65">
        <w:rPr>
          <w:rFonts w:eastAsia="楷体_GB2312"/>
          <w:b/>
          <w:sz w:val="30"/>
          <w:szCs w:val="30"/>
        </w:rPr>
        <w:t>（一）部门收入预算情况说明</w:t>
      </w:r>
    </w:p>
    <w:p w:rsidR="00CE3A17" w:rsidRPr="00E37F65" w:rsidRDefault="00CE3A17" w:rsidP="00CE3A17">
      <w:pPr>
        <w:spacing w:line="600" w:lineRule="exact"/>
        <w:ind w:firstLineChars="200" w:firstLine="600"/>
        <w:rPr>
          <w:rFonts w:eastAsia="仿宋_GB2312"/>
          <w:sz w:val="30"/>
          <w:szCs w:val="30"/>
        </w:rPr>
      </w:pPr>
      <w:r w:rsidRPr="00E37F65">
        <w:rPr>
          <w:rFonts w:eastAsia="仿宋_GB2312"/>
          <w:sz w:val="30"/>
          <w:szCs w:val="30"/>
        </w:rPr>
        <w:t>部门收入预算</w:t>
      </w:r>
      <w:r w:rsidR="00A0541E" w:rsidRPr="00A0541E">
        <w:rPr>
          <w:rFonts w:eastAsia="仿宋_GB2312"/>
          <w:sz w:val="30"/>
          <w:szCs w:val="30"/>
        </w:rPr>
        <w:t xml:space="preserve"> </w:t>
      </w:r>
      <w:r w:rsidR="00A0541E" w:rsidRPr="00A0541E">
        <w:rPr>
          <w:rFonts w:eastAsia="仿宋_GB2312" w:hint="eastAsia"/>
          <w:sz w:val="30"/>
          <w:szCs w:val="30"/>
        </w:rPr>
        <w:t>575.19</w:t>
      </w:r>
      <w:r w:rsidRPr="00A0541E">
        <w:rPr>
          <w:rFonts w:eastAsia="仿宋_GB2312"/>
          <w:sz w:val="30"/>
          <w:szCs w:val="30"/>
        </w:rPr>
        <w:t xml:space="preserve"> </w:t>
      </w:r>
      <w:r w:rsidRPr="00E37F65">
        <w:rPr>
          <w:rFonts w:eastAsia="仿宋_GB2312"/>
          <w:sz w:val="30"/>
          <w:szCs w:val="30"/>
        </w:rPr>
        <w:t>万元，与</w:t>
      </w:r>
      <w:r>
        <w:rPr>
          <w:rFonts w:eastAsia="仿宋_GB2312"/>
          <w:sz w:val="30"/>
          <w:szCs w:val="30"/>
        </w:rPr>
        <w:t>20</w:t>
      </w:r>
      <w:r>
        <w:rPr>
          <w:rFonts w:eastAsia="仿宋_GB2312" w:hint="eastAsia"/>
          <w:sz w:val="30"/>
          <w:szCs w:val="30"/>
        </w:rPr>
        <w:t>19</w:t>
      </w:r>
      <w:r w:rsidRPr="00E37F65">
        <w:rPr>
          <w:rFonts w:eastAsia="仿宋_GB2312"/>
          <w:sz w:val="30"/>
          <w:szCs w:val="30"/>
        </w:rPr>
        <w:t>年预算相比减少</w:t>
      </w:r>
      <w:r w:rsidRPr="00A0541E">
        <w:rPr>
          <w:rFonts w:eastAsia="仿宋_GB2312"/>
          <w:sz w:val="30"/>
          <w:szCs w:val="30"/>
        </w:rPr>
        <w:t xml:space="preserve"> </w:t>
      </w:r>
      <w:r w:rsidR="00A0541E" w:rsidRPr="00A0541E">
        <w:rPr>
          <w:rFonts w:eastAsia="仿宋_GB2312" w:hint="eastAsia"/>
          <w:sz w:val="30"/>
          <w:szCs w:val="30"/>
        </w:rPr>
        <w:t>116.31</w:t>
      </w:r>
      <w:r w:rsidRPr="00E37F65">
        <w:rPr>
          <w:rFonts w:eastAsia="仿宋_GB2312"/>
          <w:sz w:val="30"/>
          <w:szCs w:val="30"/>
          <w:u w:val="single"/>
        </w:rPr>
        <w:t xml:space="preserve">  </w:t>
      </w:r>
      <w:r w:rsidRPr="00E37F65">
        <w:rPr>
          <w:rFonts w:eastAsia="仿宋_GB2312"/>
          <w:sz w:val="30"/>
          <w:szCs w:val="30"/>
        </w:rPr>
        <w:t>万元。其中，本年收入合计</w:t>
      </w:r>
      <w:r w:rsidR="00A0541E" w:rsidRPr="00A0541E">
        <w:rPr>
          <w:rFonts w:eastAsia="仿宋_GB2312" w:hint="eastAsia"/>
          <w:sz w:val="30"/>
          <w:szCs w:val="30"/>
        </w:rPr>
        <w:t>575.19</w:t>
      </w:r>
      <w:r w:rsidRPr="00E37F65">
        <w:rPr>
          <w:rFonts w:eastAsia="仿宋_GB2312"/>
          <w:sz w:val="30"/>
          <w:szCs w:val="30"/>
        </w:rPr>
        <w:t>万元，与</w:t>
      </w:r>
      <w:r>
        <w:rPr>
          <w:rFonts w:eastAsia="仿宋_GB2312"/>
          <w:sz w:val="30"/>
          <w:szCs w:val="30"/>
        </w:rPr>
        <w:t>201</w:t>
      </w:r>
      <w:r>
        <w:rPr>
          <w:rFonts w:eastAsia="仿宋_GB2312" w:hint="eastAsia"/>
          <w:sz w:val="30"/>
          <w:szCs w:val="30"/>
        </w:rPr>
        <w:t>9</w:t>
      </w:r>
      <w:r w:rsidRPr="00E37F65">
        <w:rPr>
          <w:rFonts w:eastAsia="仿宋_GB2312"/>
          <w:sz w:val="30"/>
          <w:szCs w:val="30"/>
        </w:rPr>
        <w:t>年预算相比</w:t>
      </w:r>
      <w:r w:rsidR="00A0541E">
        <w:rPr>
          <w:rFonts w:eastAsia="仿宋_GB2312"/>
          <w:sz w:val="30"/>
          <w:szCs w:val="30"/>
        </w:rPr>
        <w:t>减少</w:t>
      </w:r>
    </w:p>
    <w:p w:rsidR="00CE3A17" w:rsidRDefault="00A0541E" w:rsidP="00CE3A17">
      <w:pPr>
        <w:spacing w:line="600" w:lineRule="exact"/>
        <w:rPr>
          <w:rFonts w:eastAsia="仿宋_GB2312"/>
          <w:sz w:val="30"/>
          <w:szCs w:val="30"/>
        </w:rPr>
      </w:pPr>
      <w:r w:rsidRPr="00A0541E">
        <w:rPr>
          <w:rFonts w:eastAsia="仿宋_GB2312" w:hint="eastAsia"/>
          <w:sz w:val="30"/>
          <w:szCs w:val="30"/>
        </w:rPr>
        <w:t>116.31</w:t>
      </w:r>
      <w:r w:rsidR="00CE3A17" w:rsidRPr="00E37F65">
        <w:rPr>
          <w:rFonts w:eastAsia="仿宋_GB2312"/>
          <w:sz w:val="30"/>
          <w:szCs w:val="30"/>
        </w:rPr>
        <w:t>万元，包括</w:t>
      </w:r>
      <w:r w:rsidR="00CE3A17" w:rsidRPr="009D2134">
        <w:rPr>
          <w:rFonts w:eastAsia="仿宋_GB2312" w:hint="eastAsia"/>
          <w:sz w:val="30"/>
          <w:szCs w:val="30"/>
        </w:rPr>
        <w:t>财政拨款预算收入</w:t>
      </w:r>
      <w:r w:rsidRPr="00A0541E">
        <w:rPr>
          <w:rFonts w:eastAsia="仿宋_GB2312" w:hint="eastAsia"/>
          <w:sz w:val="30"/>
          <w:szCs w:val="30"/>
        </w:rPr>
        <w:t>575.19</w:t>
      </w:r>
      <w:r w:rsidR="00CE3A17" w:rsidRPr="00E37F65">
        <w:rPr>
          <w:rFonts w:eastAsia="仿宋_GB2312"/>
          <w:sz w:val="30"/>
          <w:szCs w:val="30"/>
        </w:rPr>
        <w:t>万元、</w:t>
      </w:r>
      <w:r w:rsidR="00CE3A17" w:rsidRPr="009D2134">
        <w:rPr>
          <w:rFonts w:eastAsia="仿宋_GB2312" w:hint="eastAsia"/>
          <w:sz w:val="30"/>
          <w:szCs w:val="30"/>
        </w:rPr>
        <w:t>非同级财政拨款预算收入</w:t>
      </w:r>
      <w:r>
        <w:rPr>
          <w:rFonts w:eastAsia="仿宋_GB2312" w:hint="eastAsia"/>
          <w:sz w:val="30"/>
          <w:szCs w:val="30"/>
        </w:rPr>
        <w:t>0</w:t>
      </w:r>
      <w:r w:rsidR="00CE3A17" w:rsidRPr="00E37F65">
        <w:rPr>
          <w:rFonts w:eastAsia="仿宋_GB2312"/>
          <w:sz w:val="30"/>
          <w:szCs w:val="30"/>
        </w:rPr>
        <w:t>万元</w:t>
      </w:r>
      <w:r w:rsidR="00CE3A17">
        <w:rPr>
          <w:rFonts w:eastAsia="仿宋_GB2312" w:hint="eastAsia"/>
          <w:sz w:val="30"/>
          <w:szCs w:val="30"/>
        </w:rPr>
        <w:t>、</w:t>
      </w:r>
      <w:r w:rsidR="00CE3A17" w:rsidRPr="009D2134">
        <w:rPr>
          <w:rFonts w:eastAsia="仿宋_GB2312" w:hint="eastAsia"/>
          <w:sz w:val="30"/>
          <w:szCs w:val="30"/>
        </w:rPr>
        <w:t>事业预算收入</w:t>
      </w:r>
      <w:r w:rsidRPr="00A0541E">
        <w:rPr>
          <w:rFonts w:eastAsia="仿宋_GB2312" w:hint="eastAsia"/>
          <w:sz w:val="30"/>
          <w:szCs w:val="30"/>
        </w:rPr>
        <w:t>0</w:t>
      </w:r>
      <w:r w:rsidR="00CE3A17" w:rsidRPr="00E37F65">
        <w:rPr>
          <w:rFonts w:eastAsia="仿宋_GB2312"/>
          <w:sz w:val="30"/>
          <w:szCs w:val="30"/>
        </w:rPr>
        <w:t>万元、</w:t>
      </w:r>
      <w:r w:rsidR="00CE3A17" w:rsidRPr="009D2134">
        <w:rPr>
          <w:rFonts w:eastAsia="仿宋_GB2312" w:hint="eastAsia"/>
          <w:sz w:val="30"/>
          <w:szCs w:val="30"/>
        </w:rPr>
        <w:t>经营预算收入</w:t>
      </w:r>
      <w:r w:rsidR="00CE3A17" w:rsidRPr="00A0541E">
        <w:rPr>
          <w:rFonts w:eastAsia="仿宋_GB2312"/>
          <w:sz w:val="30"/>
          <w:szCs w:val="30"/>
        </w:rPr>
        <w:t xml:space="preserve"> </w:t>
      </w:r>
      <w:r w:rsidRPr="00A0541E">
        <w:rPr>
          <w:rFonts w:eastAsia="仿宋_GB2312" w:hint="eastAsia"/>
          <w:sz w:val="30"/>
          <w:szCs w:val="30"/>
        </w:rPr>
        <w:t>0</w:t>
      </w:r>
      <w:r>
        <w:rPr>
          <w:rFonts w:eastAsia="仿宋_GB2312"/>
          <w:sz w:val="30"/>
          <w:szCs w:val="30"/>
        </w:rPr>
        <w:t xml:space="preserve"> </w:t>
      </w:r>
      <w:r w:rsidR="00CE3A17" w:rsidRPr="00E37F65">
        <w:rPr>
          <w:rFonts w:eastAsia="仿宋_GB2312"/>
          <w:sz w:val="30"/>
          <w:szCs w:val="30"/>
        </w:rPr>
        <w:t>万元、</w:t>
      </w:r>
      <w:r w:rsidR="00CE3A17" w:rsidRPr="009D2134">
        <w:rPr>
          <w:rFonts w:eastAsia="仿宋_GB2312" w:hint="eastAsia"/>
          <w:sz w:val="30"/>
          <w:szCs w:val="30"/>
        </w:rPr>
        <w:t>上级补助预算收入</w:t>
      </w:r>
      <w:r>
        <w:rPr>
          <w:rFonts w:eastAsia="仿宋_GB2312"/>
          <w:sz w:val="30"/>
          <w:szCs w:val="30"/>
        </w:rPr>
        <w:t xml:space="preserve"> </w:t>
      </w:r>
      <w:r>
        <w:rPr>
          <w:rFonts w:eastAsia="仿宋_GB2312" w:hint="eastAsia"/>
          <w:sz w:val="30"/>
          <w:szCs w:val="30"/>
        </w:rPr>
        <w:t>0</w:t>
      </w:r>
      <w:r w:rsidR="00CE3A17" w:rsidRPr="00E37F65">
        <w:rPr>
          <w:rFonts w:eastAsia="仿宋_GB2312"/>
          <w:sz w:val="30"/>
          <w:szCs w:val="30"/>
        </w:rPr>
        <w:t>万元、</w:t>
      </w:r>
      <w:r w:rsidR="00CE3A17" w:rsidRPr="009D2134">
        <w:rPr>
          <w:rFonts w:eastAsia="仿宋_GB2312" w:hint="eastAsia"/>
          <w:sz w:val="30"/>
          <w:szCs w:val="30"/>
        </w:rPr>
        <w:t>附属单位上缴预算收入</w:t>
      </w:r>
      <w:r w:rsidR="00CE3A17" w:rsidRPr="00A0541E">
        <w:rPr>
          <w:rFonts w:eastAsia="仿宋_GB2312"/>
          <w:sz w:val="30"/>
          <w:szCs w:val="30"/>
        </w:rPr>
        <w:t xml:space="preserve"> </w:t>
      </w:r>
      <w:r w:rsidRPr="00A0541E">
        <w:rPr>
          <w:rFonts w:eastAsia="仿宋_GB2312" w:hint="eastAsia"/>
          <w:sz w:val="30"/>
          <w:szCs w:val="30"/>
        </w:rPr>
        <w:t>0</w:t>
      </w:r>
      <w:r>
        <w:rPr>
          <w:rFonts w:eastAsia="仿宋_GB2312"/>
          <w:sz w:val="30"/>
          <w:szCs w:val="30"/>
        </w:rPr>
        <w:t xml:space="preserve"> </w:t>
      </w:r>
      <w:r w:rsidR="00CE3A17" w:rsidRPr="00E37F65">
        <w:rPr>
          <w:rFonts w:eastAsia="仿宋_GB2312"/>
          <w:sz w:val="30"/>
          <w:szCs w:val="30"/>
        </w:rPr>
        <w:t>万元、</w:t>
      </w:r>
      <w:r w:rsidR="00CE3A17" w:rsidRPr="009D2134">
        <w:rPr>
          <w:rFonts w:eastAsia="仿宋_GB2312" w:hint="eastAsia"/>
          <w:sz w:val="30"/>
          <w:szCs w:val="30"/>
        </w:rPr>
        <w:t>投资预算收益</w:t>
      </w:r>
      <w:r>
        <w:rPr>
          <w:rFonts w:eastAsia="仿宋_GB2312"/>
          <w:sz w:val="30"/>
          <w:szCs w:val="30"/>
        </w:rPr>
        <w:t xml:space="preserve"> </w:t>
      </w:r>
      <w:r w:rsidRPr="00A0541E">
        <w:rPr>
          <w:rFonts w:eastAsia="仿宋_GB2312" w:hint="eastAsia"/>
          <w:sz w:val="30"/>
          <w:szCs w:val="30"/>
        </w:rPr>
        <w:t>0</w:t>
      </w:r>
      <w:r w:rsidR="00CE3A17" w:rsidRPr="00A0541E">
        <w:rPr>
          <w:rFonts w:eastAsia="仿宋_GB2312"/>
          <w:sz w:val="30"/>
          <w:szCs w:val="30"/>
        </w:rPr>
        <w:t xml:space="preserve"> </w:t>
      </w:r>
      <w:r w:rsidR="00CE3A17" w:rsidRPr="00E37F65">
        <w:rPr>
          <w:rFonts w:eastAsia="仿宋_GB2312"/>
          <w:sz w:val="30"/>
          <w:szCs w:val="30"/>
        </w:rPr>
        <w:t>万元、</w:t>
      </w:r>
      <w:r w:rsidR="00CE3A17" w:rsidRPr="009D2134">
        <w:rPr>
          <w:rFonts w:eastAsia="仿宋_GB2312" w:hint="eastAsia"/>
          <w:sz w:val="30"/>
          <w:szCs w:val="30"/>
        </w:rPr>
        <w:t>其他预算收入</w:t>
      </w:r>
      <w:r>
        <w:rPr>
          <w:rFonts w:eastAsia="仿宋_GB2312"/>
          <w:sz w:val="30"/>
          <w:szCs w:val="30"/>
        </w:rPr>
        <w:t xml:space="preserve"> </w:t>
      </w:r>
      <w:r w:rsidRPr="00A0541E">
        <w:rPr>
          <w:rFonts w:eastAsia="仿宋_GB2312" w:hint="eastAsia"/>
          <w:sz w:val="30"/>
          <w:szCs w:val="30"/>
        </w:rPr>
        <w:t>0</w:t>
      </w:r>
      <w:r w:rsidR="00CE3A17" w:rsidRPr="00A0541E">
        <w:rPr>
          <w:rFonts w:eastAsia="仿宋_GB2312"/>
          <w:sz w:val="30"/>
          <w:szCs w:val="30"/>
        </w:rPr>
        <w:t xml:space="preserve"> </w:t>
      </w:r>
      <w:r w:rsidR="00CE3A17" w:rsidRPr="00E37F65">
        <w:rPr>
          <w:rFonts w:eastAsia="仿宋_GB2312"/>
          <w:sz w:val="30"/>
          <w:szCs w:val="30"/>
        </w:rPr>
        <w:t>万元；上年结转和结余</w:t>
      </w:r>
      <w:r w:rsidRPr="00A0541E">
        <w:rPr>
          <w:rFonts w:eastAsia="仿宋_GB2312" w:hint="eastAsia"/>
          <w:sz w:val="30"/>
          <w:szCs w:val="30"/>
        </w:rPr>
        <w:t>0</w:t>
      </w:r>
      <w:r w:rsidR="00CE3A17" w:rsidRPr="00E37F65">
        <w:rPr>
          <w:rFonts w:eastAsia="仿宋_GB2312"/>
          <w:sz w:val="30"/>
          <w:szCs w:val="30"/>
        </w:rPr>
        <w:t>万元。</w:t>
      </w:r>
    </w:p>
    <w:p w:rsidR="00146288" w:rsidRPr="00E37F65" w:rsidRDefault="00146288" w:rsidP="00CE3A17">
      <w:pPr>
        <w:spacing w:line="600" w:lineRule="exact"/>
        <w:ind w:firstLineChars="200" w:firstLine="602"/>
        <w:rPr>
          <w:rFonts w:eastAsia="楷体_GB2312"/>
          <w:b/>
          <w:sz w:val="30"/>
          <w:szCs w:val="30"/>
        </w:rPr>
      </w:pPr>
      <w:r w:rsidRPr="00E37F65">
        <w:rPr>
          <w:rFonts w:eastAsia="楷体_GB2312"/>
          <w:b/>
          <w:sz w:val="30"/>
          <w:szCs w:val="30"/>
        </w:rPr>
        <w:t>（二）部门支出预算情况说明</w:t>
      </w:r>
    </w:p>
    <w:p w:rsidR="00CE3A17" w:rsidRPr="00CE3A17" w:rsidRDefault="00CE3A17" w:rsidP="00CE3A17">
      <w:pPr>
        <w:spacing w:line="600" w:lineRule="exact"/>
        <w:ind w:firstLineChars="200" w:firstLine="600"/>
        <w:rPr>
          <w:rFonts w:eastAsia="仿宋_GB2312"/>
          <w:sz w:val="30"/>
          <w:szCs w:val="30"/>
        </w:rPr>
      </w:pPr>
      <w:r w:rsidRPr="00CE3A17">
        <w:rPr>
          <w:rFonts w:eastAsia="仿宋_GB2312" w:hint="eastAsia"/>
          <w:sz w:val="30"/>
          <w:szCs w:val="30"/>
        </w:rPr>
        <w:lastRenderedPageBreak/>
        <w:t>部门支出预算</w:t>
      </w:r>
      <w:r w:rsidR="004E2394" w:rsidRPr="00A0541E">
        <w:rPr>
          <w:rFonts w:eastAsia="仿宋_GB2312" w:hint="eastAsia"/>
          <w:sz w:val="30"/>
          <w:szCs w:val="30"/>
        </w:rPr>
        <w:t>575.19</w:t>
      </w:r>
      <w:r w:rsidRPr="00CE3A17">
        <w:rPr>
          <w:rFonts w:eastAsia="仿宋_GB2312" w:hint="eastAsia"/>
          <w:sz w:val="30"/>
          <w:szCs w:val="30"/>
        </w:rPr>
        <w:t>万元，与</w:t>
      </w:r>
      <w:r w:rsidRPr="00CE3A17">
        <w:rPr>
          <w:rFonts w:eastAsia="仿宋_GB2312" w:hint="eastAsia"/>
          <w:sz w:val="30"/>
          <w:szCs w:val="30"/>
        </w:rPr>
        <w:t>2019</w:t>
      </w:r>
      <w:r w:rsidRPr="00CE3A17">
        <w:rPr>
          <w:rFonts w:eastAsia="仿宋_GB2312" w:hint="eastAsia"/>
          <w:sz w:val="30"/>
          <w:szCs w:val="30"/>
        </w:rPr>
        <w:t>年预算相比减少</w:t>
      </w:r>
      <w:r w:rsidR="004E2394" w:rsidRPr="00A0541E">
        <w:rPr>
          <w:rFonts w:eastAsia="仿宋_GB2312" w:hint="eastAsia"/>
          <w:sz w:val="30"/>
          <w:szCs w:val="30"/>
        </w:rPr>
        <w:t>116.31</w:t>
      </w:r>
      <w:r w:rsidRPr="00CE3A17">
        <w:rPr>
          <w:rFonts w:eastAsia="仿宋_GB2312" w:hint="eastAsia"/>
          <w:sz w:val="30"/>
          <w:szCs w:val="30"/>
        </w:rPr>
        <w:t>万元，其中：</w:t>
      </w:r>
    </w:p>
    <w:p w:rsidR="004E2394" w:rsidRDefault="004E2394" w:rsidP="00CE3A17">
      <w:pPr>
        <w:spacing w:line="600" w:lineRule="exact"/>
        <w:ind w:firstLineChars="200" w:firstLine="600"/>
        <w:rPr>
          <w:rFonts w:eastAsia="仿宋_GB2312"/>
          <w:sz w:val="30"/>
          <w:szCs w:val="30"/>
        </w:rPr>
      </w:pPr>
      <w:r>
        <w:rPr>
          <w:rFonts w:eastAsia="仿宋_GB2312" w:hint="eastAsia"/>
          <w:sz w:val="30"/>
          <w:szCs w:val="30"/>
        </w:rPr>
        <w:t>工资福利支出</w:t>
      </w:r>
      <w:r w:rsidRPr="00E37F65">
        <w:rPr>
          <w:rFonts w:eastAsia="仿宋_GB2312"/>
          <w:sz w:val="30"/>
          <w:szCs w:val="30"/>
        </w:rPr>
        <w:t>科目支出</w:t>
      </w:r>
      <w:r>
        <w:rPr>
          <w:rFonts w:eastAsia="仿宋_GB2312" w:hint="eastAsia"/>
          <w:sz w:val="30"/>
          <w:szCs w:val="30"/>
        </w:rPr>
        <w:t>508.41</w:t>
      </w:r>
      <w:r w:rsidRPr="00E37F65">
        <w:rPr>
          <w:rFonts w:eastAsia="仿宋_GB2312"/>
          <w:sz w:val="30"/>
          <w:szCs w:val="30"/>
        </w:rPr>
        <w:t>万元，</w:t>
      </w:r>
      <w:r>
        <w:rPr>
          <w:rFonts w:ascii="仿宋_GB2312" w:eastAsia="仿宋_GB2312" w:hint="eastAsia"/>
          <w:sz w:val="30"/>
          <w:szCs w:val="30"/>
        </w:rPr>
        <w:t>主要用于发放在职人员工资及社会保险支出</w:t>
      </w:r>
      <w:r w:rsidRPr="00E37F65">
        <w:rPr>
          <w:rFonts w:eastAsia="仿宋_GB2312"/>
          <w:sz w:val="30"/>
          <w:szCs w:val="30"/>
        </w:rPr>
        <w:t>；</w:t>
      </w:r>
      <w:r>
        <w:rPr>
          <w:rFonts w:eastAsia="仿宋_GB2312" w:hint="eastAsia"/>
          <w:sz w:val="30"/>
          <w:szCs w:val="30"/>
        </w:rPr>
        <w:t>对个人和家庭的补助</w:t>
      </w:r>
      <w:r w:rsidRPr="00E37F65">
        <w:rPr>
          <w:rFonts w:eastAsia="仿宋_GB2312"/>
          <w:sz w:val="30"/>
          <w:szCs w:val="30"/>
        </w:rPr>
        <w:t>科目支出</w:t>
      </w:r>
      <w:r>
        <w:rPr>
          <w:rFonts w:eastAsia="仿宋_GB2312" w:hint="eastAsia"/>
          <w:sz w:val="30"/>
          <w:szCs w:val="30"/>
        </w:rPr>
        <w:t>0.01</w:t>
      </w:r>
      <w:r w:rsidRPr="00E37F65">
        <w:rPr>
          <w:rFonts w:eastAsia="仿宋_GB2312"/>
          <w:sz w:val="30"/>
          <w:szCs w:val="30"/>
        </w:rPr>
        <w:t>万元</w:t>
      </w:r>
      <w:r>
        <w:rPr>
          <w:rFonts w:eastAsia="仿宋_GB2312" w:hint="eastAsia"/>
          <w:sz w:val="30"/>
          <w:szCs w:val="30"/>
        </w:rPr>
        <w:t>；公用支出</w:t>
      </w:r>
      <w:r>
        <w:rPr>
          <w:rFonts w:eastAsia="仿宋_GB2312" w:hint="eastAsia"/>
          <w:sz w:val="30"/>
          <w:szCs w:val="30"/>
        </w:rPr>
        <w:t>66.77</w:t>
      </w:r>
      <w:r>
        <w:rPr>
          <w:rFonts w:eastAsia="仿宋_GB2312" w:hint="eastAsia"/>
          <w:sz w:val="30"/>
          <w:szCs w:val="30"/>
        </w:rPr>
        <w:t>万元，</w:t>
      </w:r>
      <w:r w:rsidRPr="004E2394">
        <w:rPr>
          <w:rFonts w:eastAsia="仿宋_GB2312" w:hint="eastAsia"/>
          <w:sz w:val="30"/>
          <w:szCs w:val="30"/>
        </w:rPr>
        <w:t>主要用于单位日常公用支出。</w:t>
      </w:r>
    </w:p>
    <w:p w:rsidR="00146288" w:rsidRPr="00E37F65" w:rsidRDefault="00146288" w:rsidP="00CE3A17">
      <w:pPr>
        <w:spacing w:line="600" w:lineRule="exact"/>
        <w:ind w:firstLineChars="200" w:firstLine="600"/>
        <w:rPr>
          <w:rFonts w:eastAsia="黑体"/>
          <w:sz w:val="30"/>
          <w:szCs w:val="30"/>
        </w:rPr>
      </w:pPr>
      <w:r>
        <w:rPr>
          <w:rFonts w:eastAsia="黑体" w:hint="eastAsia"/>
          <w:sz w:val="30"/>
          <w:szCs w:val="30"/>
        </w:rPr>
        <w:t>四</w:t>
      </w:r>
      <w:r w:rsidRPr="00E37F65">
        <w:rPr>
          <w:rFonts w:eastAsia="黑体"/>
          <w:sz w:val="30"/>
          <w:szCs w:val="30"/>
        </w:rPr>
        <w:t>、其他重要事项的情况说明</w:t>
      </w:r>
    </w:p>
    <w:p w:rsidR="00146288" w:rsidRPr="00E37F65" w:rsidRDefault="00146288" w:rsidP="00146288">
      <w:pPr>
        <w:spacing w:line="600" w:lineRule="exact"/>
        <w:ind w:firstLineChars="200" w:firstLine="602"/>
        <w:rPr>
          <w:rFonts w:eastAsia="楷体_GB2312"/>
          <w:b/>
          <w:sz w:val="30"/>
          <w:szCs w:val="30"/>
        </w:rPr>
      </w:pPr>
      <w:r w:rsidRPr="00E37F65">
        <w:rPr>
          <w:rFonts w:eastAsia="楷体_GB2312"/>
          <w:b/>
          <w:sz w:val="30"/>
          <w:szCs w:val="30"/>
        </w:rPr>
        <w:t>（一）机关运行经费</w:t>
      </w:r>
    </w:p>
    <w:p w:rsidR="004E2394" w:rsidRPr="00E37F65" w:rsidRDefault="004E2394" w:rsidP="004E2394">
      <w:pPr>
        <w:spacing w:line="600" w:lineRule="exact"/>
        <w:ind w:firstLineChars="200" w:firstLine="600"/>
        <w:rPr>
          <w:rFonts w:eastAsia="仿宋_GB2312"/>
          <w:sz w:val="30"/>
          <w:szCs w:val="30"/>
        </w:rPr>
      </w:pPr>
      <w:r w:rsidRPr="00E37F65">
        <w:rPr>
          <w:rFonts w:eastAsia="仿宋_GB2312"/>
          <w:sz w:val="30"/>
          <w:szCs w:val="30"/>
        </w:rPr>
        <w:t>本部门</w:t>
      </w:r>
      <w:r w:rsidRPr="00E37F65">
        <w:rPr>
          <w:rFonts w:eastAsia="仿宋_GB2312"/>
          <w:sz w:val="30"/>
          <w:szCs w:val="30"/>
        </w:rPr>
        <w:t>20</w:t>
      </w:r>
      <w:r>
        <w:rPr>
          <w:rFonts w:eastAsia="仿宋_GB2312" w:hint="eastAsia"/>
          <w:sz w:val="30"/>
          <w:szCs w:val="30"/>
        </w:rPr>
        <w:t>20</w:t>
      </w:r>
      <w:r w:rsidRPr="00E37F65">
        <w:rPr>
          <w:rFonts w:eastAsia="仿宋_GB2312"/>
          <w:sz w:val="30"/>
          <w:szCs w:val="30"/>
        </w:rPr>
        <w:t>年安排机关运行经费预算</w:t>
      </w:r>
      <w:r w:rsidR="00FC591D">
        <w:rPr>
          <w:rFonts w:eastAsia="仿宋_GB2312" w:hint="eastAsia"/>
          <w:sz w:val="30"/>
          <w:szCs w:val="30"/>
        </w:rPr>
        <w:t>40.94</w:t>
      </w:r>
      <w:r w:rsidRPr="00E37F65">
        <w:rPr>
          <w:rFonts w:eastAsia="仿宋_GB2312"/>
          <w:sz w:val="30"/>
          <w:szCs w:val="30"/>
        </w:rPr>
        <w:t>万元</w:t>
      </w:r>
      <w:r>
        <w:rPr>
          <w:rFonts w:eastAsia="仿宋_GB2312" w:hint="eastAsia"/>
          <w:sz w:val="30"/>
          <w:szCs w:val="30"/>
        </w:rPr>
        <w:t>，</w:t>
      </w:r>
      <w:r w:rsidRPr="00E37F65">
        <w:rPr>
          <w:rFonts w:eastAsia="仿宋_GB2312"/>
          <w:sz w:val="30"/>
          <w:szCs w:val="30"/>
        </w:rPr>
        <w:t>包括</w:t>
      </w:r>
      <w:r>
        <w:rPr>
          <w:rFonts w:eastAsia="仿宋_GB2312" w:hint="eastAsia"/>
          <w:sz w:val="30"/>
          <w:szCs w:val="30"/>
        </w:rPr>
        <w:t>办公费</w:t>
      </w:r>
      <w:r w:rsidR="00FC591D">
        <w:rPr>
          <w:rFonts w:eastAsia="仿宋_GB2312" w:hint="eastAsia"/>
          <w:sz w:val="30"/>
          <w:szCs w:val="30"/>
        </w:rPr>
        <w:t>5.0</w:t>
      </w:r>
      <w:r>
        <w:rPr>
          <w:rFonts w:eastAsia="仿宋_GB2312" w:hint="eastAsia"/>
          <w:sz w:val="30"/>
          <w:szCs w:val="30"/>
        </w:rPr>
        <w:t>万元、公务接待费</w:t>
      </w:r>
      <w:r w:rsidR="00FC591D">
        <w:rPr>
          <w:rFonts w:eastAsia="仿宋_GB2312" w:hint="eastAsia"/>
          <w:sz w:val="30"/>
          <w:szCs w:val="30"/>
        </w:rPr>
        <w:t>2.0</w:t>
      </w:r>
      <w:r>
        <w:rPr>
          <w:rFonts w:eastAsia="仿宋_GB2312" w:hint="eastAsia"/>
          <w:sz w:val="30"/>
          <w:szCs w:val="30"/>
        </w:rPr>
        <w:t>万元、差旅费</w:t>
      </w:r>
      <w:r w:rsidR="00FC591D">
        <w:rPr>
          <w:rFonts w:eastAsia="仿宋_GB2312" w:hint="eastAsia"/>
          <w:sz w:val="30"/>
          <w:szCs w:val="30"/>
        </w:rPr>
        <w:t>26.77</w:t>
      </w:r>
      <w:r>
        <w:rPr>
          <w:rFonts w:eastAsia="仿宋_GB2312" w:hint="eastAsia"/>
          <w:sz w:val="30"/>
          <w:szCs w:val="30"/>
        </w:rPr>
        <w:t>万元、福利</w:t>
      </w:r>
      <w:r w:rsidRPr="00E37F65">
        <w:rPr>
          <w:rFonts w:eastAsia="仿宋_GB2312"/>
          <w:sz w:val="30"/>
          <w:szCs w:val="30"/>
        </w:rPr>
        <w:t>费</w:t>
      </w:r>
      <w:r w:rsidR="00FC591D">
        <w:rPr>
          <w:rFonts w:eastAsia="仿宋_GB2312" w:hint="eastAsia"/>
          <w:sz w:val="30"/>
          <w:szCs w:val="30"/>
        </w:rPr>
        <w:t>6.17</w:t>
      </w:r>
      <w:r w:rsidRPr="00E37F65">
        <w:rPr>
          <w:rFonts w:eastAsia="仿宋_GB2312"/>
          <w:sz w:val="30"/>
          <w:szCs w:val="30"/>
        </w:rPr>
        <w:t>万元、</w:t>
      </w:r>
      <w:r w:rsidR="00FC591D">
        <w:rPr>
          <w:rFonts w:eastAsia="仿宋_GB2312" w:hint="eastAsia"/>
          <w:sz w:val="30"/>
          <w:szCs w:val="30"/>
        </w:rPr>
        <w:t>邮</w:t>
      </w:r>
      <w:r>
        <w:rPr>
          <w:rFonts w:eastAsia="仿宋_GB2312" w:hint="eastAsia"/>
          <w:sz w:val="30"/>
          <w:szCs w:val="30"/>
        </w:rPr>
        <w:t>电费</w:t>
      </w:r>
      <w:r w:rsidR="00FC591D">
        <w:rPr>
          <w:rFonts w:eastAsia="仿宋_GB2312" w:hint="eastAsia"/>
          <w:sz w:val="30"/>
          <w:szCs w:val="30"/>
        </w:rPr>
        <w:t>1.0</w:t>
      </w:r>
      <w:r>
        <w:rPr>
          <w:rFonts w:eastAsia="仿宋_GB2312" w:hint="eastAsia"/>
          <w:sz w:val="30"/>
          <w:szCs w:val="30"/>
        </w:rPr>
        <w:t>万元。</w:t>
      </w:r>
    </w:p>
    <w:p w:rsidR="00146288" w:rsidRPr="00E37F65" w:rsidRDefault="00146288" w:rsidP="00146288">
      <w:pPr>
        <w:spacing w:line="600" w:lineRule="exact"/>
        <w:ind w:firstLineChars="200" w:firstLine="602"/>
        <w:rPr>
          <w:rFonts w:eastAsia="楷体_GB2312"/>
          <w:b/>
          <w:sz w:val="30"/>
          <w:szCs w:val="30"/>
        </w:rPr>
      </w:pPr>
      <w:r w:rsidRPr="00E37F65">
        <w:rPr>
          <w:rFonts w:eastAsia="楷体_GB2312"/>
          <w:b/>
          <w:sz w:val="30"/>
          <w:szCs w:val="30"/>
        </w:rPr>
        <w:t>（二）政府采购情况</w:t>
      </w:r>
    </w:p>
    <w:p w:rsidR="00FC591D" w:rsidRPr="00106D1D" w:rsidRDefault="00FC591D" w:rsidP="00FC591D">
      <w:pPr>
        <w:spacing w:line="580" w:lineRule="exact"/>
        <w:ind w:firstLineChars="200" w:firstLine="600"/>
        <w:rPr>
          <w:rFonts w:eastAsia="仿宋_GB2312"/>
          <w:sz w:val="30"/>
          <w:szCs w:val="30"/>
        </w:rPr>
      </w:pPr>
      <w:r w:rsidRPr="00106D1D">
        <w:rPr>
          <w:rFonts w:eastAsia="仿宋_GB2312"/>
          <w:sz w:val="30"/>
          <w:szCs w:val="30"/>
        </w:rPr>
        <w:t>本部门</w:t>
      </w:r>
      <w:r w:rsidRPr="00106D1D">
        <w:rPr>
          <w:rFonts w:eastAsia="仿宋_GB2312"/>
          <w:sz w:val="30"/>
          <w:szCs w:val="30"/>
        </w:rPr>
        <w:t>201</w:t>
      </w:r>
      <w:r w:rsidRPr="00106D1D">
        <w:rPr>
          <w:rFonts w:eastAsia="仿宋_GB2312" w:hint="eastAsia"/>
          <w:sz w:val="30"/>
          <w:szCs w:val="30"/>
        </w:rPr>
        <w:t>9</w:t>
      </w:r>
      <w:r w:rsidRPr="00106D1D">
        <w:rPr>
          <w:rFonts w:eastAsia="仿宋_GB2312"/>
          <w:sz w:val="30"/>
          <w:szCs w:val="30"/>
        </w:rPr>
        <w:t>年</w:t>
      </w:r>
      <w:r w:rsidRPr="00106D1D">
        <w:rPr>
          <w:rFonts w:eastAsia="仿宋_GB2312" w:hint="eastAsia"/>
          <w:sz w:val="30"/>
          <w:szCs w:val="30"/>
        </w:rPr>
        <w:t>年初未安排</w:t>
      </w:r>
      <w:r w:rsidRPr="00106D1D">
        <w:rPr>
          <w:rFonts w:eastAsia="仿宋_GB2312"/>
          <w:sz w:val="30"/>
          <w:szCs w:val="30"/>
        </w:rPr>
        <w:t>政府采购</w:t>
      </w:r>
      <w:r w:rsidRPr="00106D1D">
        <w:rPr>
          <w:rFonts w:eastAsia="仿宋_GB2312" w:hint="eastAsia"/>
          <w:sz w:val="30"/>
          <w:szCs w:val="30"/>
        </w:rPr>
        <w:t>预算，根据本年度实际运行情况另行申报</w:t>
      </w:r>
      <w:r w:rsidRPr="00106D1D">
        <w:rPr>
          <w:rFonts w:eastAsia="仿宋_GB2312"/>
          <w:sz w:val="30"/>
          <w:szCs w:val="30"/>
        </w:rPr>
        <w:t>。</w:t>
      </w:r>
    </w:p>
    <w:p w:rsidR="00146288" w:rsidRDefault="00146288" w:rsidP="00146288">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三</w:t>
      </w:r>
      <w:r w:rsidRPr="00E37F65">
        <w:rPr>
          <w:rFonts w:eastAsia="楷体_GB2312"/>
          <w:b/>
          <w:sz w:val="30"/>
          <w:szCs w:val="30"/>
        </w:rPr>
        <w:t>）</w:t>
      </w:r>
      <w:r>
        <w:rPr>
          <w:rFonts w:eastAsia="楷体_GB2312" w:hint="eastAsia"/>
          <w:b/>
          <w:sz w:val="30"/>
          <w:szCs w:val="30"/>
        </w:rPr>
        <w:t>国有资产占用情况</w:t>
      </w:r>
    </w:p>
    <w:p w:rsidR="00FC591D" w:rsidRPr="002F0F49" w:rsidRDefault="00CE3A17" w:rsidP="00FC591D">
      <w:pPr>
        <w:spacing w:line="580" w:lineRule="exact"/>
        <w:ind w:firstLineChars="200" w:firstLine="600"/>
        <w:rPr>
          <w:rFonts w:eastAsia="仿宋_GB2312"/>
          <w:color w:val="000000"/>
          <w:sz w:val="30"/>
          <w:szCs w:val="30"/>
        </w:rPr>
      </w:pPr>
      <w:r w:rsidRPr="002F0F49">
        <w:rPr>
          <w:rFonts w:eastAsia="仿宋_GB2312"/>
          <w:color w:val="000000"/>
          <w:sz w:val="30"/>
          <w:szCs w:val="30"/>
        </w:rPr>
        <w:t>截至</w:t>
      </w:r>
      <w:r>
        <w:rPr>
          <w:rFonts w:eastAsia="仿宋_GB2312"/>
          <w:color w:val="000000"/>
          <w:sz w:val="30"/>
          <w:szCs w:val="30"/>
        </w:rPr>
        <w:t>201</w:t>
      </w:r>
      <w:r>
        <w:rPr>
          <w:rFonts w:eastAsia="仿宋_GB2312" w:hint="eastAsia"/>
          <w:color w:val="000000"/>
          <w:sz w:val="30"/>
          <w:szCs w:val="30"/>
        </w:rPr>
        <w:t>9</w:t>
      </w:r>
      <w:r w:rsidRPr="002F0F49">
        <w:rPr>
          <w:rFonts w:eastAsia="仿宋_GB2312"/>
          <w:color w:val="000000"/>
          <w:sz w:val="30"/>
          <w:szCs w:val="30"/>
        </w:rPr>
        <w:t>年</w:t>
      </w:r>
      <w:r>
        <w:rPr>
          <w:rFonts w:eastAsia="仿宋_GB2312" w:hint="eastAsia"/>
          <w:color w:val="000000"/>
          <w:sz w:val="30"/>
          <w:szCs w:val="30"/>
        </w:rPr>
        <w:t>底</w:t>
      </w:r>
      <w:r w:rsidRPr="002F0F49">
        <w:rPr>
          <w:rFonts w:eastAsia="仿宋_GB2312"/>
          <w:color w:val="000000"/>
          <w:sz w:val="30"/>
          <w:szCs w:val="30"/>
        </w:rPr>
        <w:t>，</w:t>
      </w:r>
      <w:r w:rsidR="00FC591D">
        <w:rPr>
          <w:rFonts w:eastAsia="仿宋_GB2312" w:hint="eastAsia"/>
          <w:sz w:val="30"/>
          <w:szCs w:val="30"/>
        </w:rPr>
        <w:t>本</w:t>
      </w:r>
      <w:r w:rsidR="00FC591D" w:rsidRPr="002F0F49">
        <w:rPr>
          <w:rFonts w:eastAsia="仿宋_GB2312"/>
          <w:sz w:val="30"/>
          <w:szCs w:val="30"/>
        </w:rPr>
        <w:t>部门</w:t>
      </w:r>
      <w:r w:rsidR="00FC591D" w:rsidRPr="002F0F49">
        <w:rPr>
          <w:rFonts w:eastAsia="仿宋_GB2312"/>
          <w:color w:val="000000"/>
          <w:sz w:val="30"/>
          <w:szCs w:val="30"/>
        </w:rPr>
        <w:t>共有车</w:t>
      </w:r>
      <w:r w:rsidR="00FC591D">
        <w:rPr>
          <w:rFonts w:eastAsia="仿宋_GB2312" w:hint="eastAsia"/>
          <w:color w:val="000000"/>
          <w:sz w:val="30"/>
          <w:szCs w:val="30"/>
        </w:rPr>
        <w:t>辆</w:t>
      </w:r>
      <w:r w:rsidR="00FC591D">
        <w:rPr>
          <w:rFonts w:eastAsia="仿宋_GB2312" w:hint="eastAsia"/>
          <w:color w:val="000000"/>
          <w:sz w:val="30"/>
          <w:szCs w:val="30"/>
        </w:rPr>
        <w:t>0</w:t>
      </w:r>
      <w:r w:rsidR="00FC591D" w:rsidRPr="002F0F49">
        <w:rPr>
          <w:rFonts w:eastAsia="仿宋_GB2312"/>
          <w:color w:val="000000"/>
          <w:sz w:val="30"/>
          <w:szCs w:val="30"/>
        </w:rPr>
        <w:t>辆，其中：一般公务用</w:t>
      </w:r>
      <w:r w:rsidR="00FC591D">
        <w:rPr>
          <w:rFonts w:eastAsia="仿宋_GB2312" w:hint="eastAsia"/>
          <w:color w:val="000000"/>
          <w:sz w:val="30"/>
          <w:szCs w:val="30"/>
        </w:rPr>
        <w:t>0</w:t>
      </w:r>
      <w:r w:rsidR="00FC591D" w:rsidRPr="002F0F49">
        <w:rPr>
          <w:rFonts w:eastAsia="仿宋_GB2312"/>
          <w:color w:val="000000"/>
          <w:sz w:val="30"/>
          <w:szCs w:val="30"/>
        </w:rPr>
        <w:t>车辆、一般执法执勤用</w:t>
      </w:r>
      <w:r w:rsidR="00FC591D">
        <w:rPr>
          <w:rFonts w:eastAsia="仿宋_GB2312" w:hint="eastAsia"/>
          <w:color w:val="000000"/>
          <w:sz w:val="30"/>
          <w:szCs w:val="30"/>
        </w:rPr>
        <w:t>0</w:t>
      </w:r>
      <w:r w:rsidR="00FC591D" w:rsidRPr="002F0F49">
        <w:rPr>
          <w:rFonts w:eastAsia="仿宋_GB2312"/>
          <w:color w:val="000000"/>
          <w:sz w:val="30"/>
          <w:szCs w:val="30"/>
        </w:rPr>
        <w:t>车辆、特种专业技术用车</w:t>
      </w:r>
      <w:r w:rsidR="00FC591D">
        <w:rPr>
          <w:rFonts w:eastAsia="仿宋_GB2312" w:hint="eastAsia"/>
          <w:color w:val="000000"/>
          <w:sz w:val="30"/>
          <w:szCs w:val="30"/>
        </w:rPr>
        <w:t>0</w:t>
      </w:r>
      <w:r w:rsidR="00FC591D" w:rsidRPr="002F0F49">
        <w:rPr>
          <w:rFonts w:eastAsia="仿宋_GB2312"/>
          <w:sz w:val="30"/>
          <w:szCs w:val="30"/>
        </w:rPr>
        <w:t>辆、</w:t>
      </w:r>
      <w:r w:rsidR="00FC591D" w:rsidRPr="002F0F49">
        <w:rPr>
          <w:rFonts w:eastAsia="仿宋_GB2312"/>
          <w:color w:val="000000"/>
          <w:sz w:val="30"/>
          <w:szCs w:val="30"/>
        </w:rPr>
        <w:t>其他用车</w:t>
      </w:r>
      <w:r w:rsidR="00FC591D">
        <w:rPr>
          <w:rFonts w:eastAsia="仿宋_GB2312" w:hint="eastAsia"/>
          <w:color w:val="000000"/>
          <w:sz w:val="30"/>
          <w:szCs w:val="30"/>
        </w:rPr>
        <w:t>0</w:t>
      </w:r>
      <w:r w:rsidR="00FC591D" w:rsidRPr="002F0F49">
        <w:rPr>
          <w:rFonts w:eastAsia="仿宋_GB2312"/>
          <w:color w:val="000000"/>
          <w:sz w:val="30"/>
          <w:szCs w:val="30"/>
        </w:rPr>
        <w:t>辆。单价</w:t>
      </w:r>
      <w:r w:rsidR="00FC591D" w:rsidRPr="002F0F49">
        <w:rPr>
          <w:rFonts w:eastAsia="仿宋_GB2312"/>
          <w:color w:val="000000"/>
          <w:sz w:val="30"/>
          <w:szCs w:val="30"/>
        </w:rPr>
        <w:t>50</w:t>
      </w:r>
      <w:r w:rsidR="00FC591D" w:rsidRPr="002F0F49">
        <w:rPr>
          <w:rFonts w:eastAsia="仿宋_GB2312"/>
          <w:color w:val="000000"/>
          <w:sz w:val="30"/>
          <w:szCs w:val="30"/>
        </w:rPr>
        <w:t>万元以上的通用设备</w:t>
      </w:r>
      <w:r w:rsidR="00FC591D">
        <w:rPr>
          <w:rFonts w:eastAsia="仿宋_GB2312" w:hint="eastAsia"/>
          <w:color w:val="000000"/>
          <w:sz w:val="30"/>
          <w:szCs w:val="30"/>
        </w:rPr>
        <w:t>0</w:t>
      </w:r>
      <w:r w:rsidR="00FC591D" w:rsidRPr="002F0F49">
        <w:rPr>
          <w:rFonts w:eastAsia="仿宋_GB2312"/>
          <w:color w:val="000000"/>
          <w:sz w:val="30"/>
          <w:szCs w:val="30"/>
        </w:rPr>
        <w:t>台（套），单价</w:t>
      </w:r>
      <w:r w:rsidR="00FC591D" w:rsidRPr="002F0F49">
        <w:rPr>
          <w:rFonts w:eastAsia="仿宋_GB2312"/>
          <w:color w:val="000000"/>
          <w:sz w:val="30"/>
          <w:szCs w:val="30"/>
        </w:rPr>
        <w:t>100</w:t>
      </w:r>
      <w:r w:rsidR="00FC591D" w:rsidRPr="002F0F49">
        <w:rPr>
          <w:rFonts w:eastAsia="仿宋_GB2312"/>
          <w:color w:val="000000"/>
          <w:sz w:val="30"/>
          <w:szCs w:val="30"/>
        </w:rPr>
        <w:t>万元以上的专用设备</w:t>
      </w:r>
      <w:r w:rsidR="00FC591D">
        <w:rPr>
          <w:rFonts w:eastAsia="仿宋_GB2312" w:hint="eastAsia"/>
          <w:color w:val="000000"/>
          <w:sz w:val="30"/>
          <w:szCs w:val="30"/>
        </w:rPr>
        <w:t>0</w:t>
      </w:r>
      <w:r w:rsidR="00FC591D" w:rsidRPr="002F0F49">
        <w:rPr>
          <w:rFonts w:eastAsia="仿宋_GB2312"/>
          <w:color w:val="000000"/>
          <w:sz w:val="30"/>
          <w:szCs w:val="30"/>
        </w:rPr>
        <w:t>台（套）。</w:t>
      </w:r>
    </w:p>
    <w:p w:rsidR="00146288" w:rsidRPr="00E37F65" w:rsidRDefault="00146288" w:rsidP="00CE3A17">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四</w:t>
      </w:r>
      <w:r w:rsidRPr="00E37F65">
        <w:rPr>
          <w:rFonts w:eastAsia="楷体_GB2312"/>
          <w:b/>
          <w:sz w:val="30"/>
          <w:szCs w:val="30"/>
        </w:rPr>
        <w:t>）</w:t>
      </w:r>
      <w:r>
        <w:rPr>
          <w:rFonts w:eastAsia="楷体_GB2312" w:hint="eastAsia"/>
          <w:b/>
          <w:sz w:val="30"/>
          <w:szCs w:val="30"/>
        </w:rPr>
        <w:t>绩效目标设置情况</w:t>
      </w:r>
    </w:p>
    <w:p w:rsidR="00FC591D" w:rsidRPr="009970B7" w:rsidRDefault="00CE3A17" w:rsidP="00FC591D">
      <w:pPr>
        <w:spacing w:line="580" w:lineRule="exact"/>
        <w:ind w:firstLineChars="200" w:firstLine="600"/>
        <w:rPr>
          <w:rFonts w:eastAsia="仿宋_GB2312"/>
          <w:color w:val="000000"/>
          <w:sz w:val="30"/>
          <w:szCs w:val="30"/>
        </w:rPr>
      </w:pPr>
      <w:r w:rsidRPr="009970B7">
        <w:rPr>
          <w:rFonts w:eastAsia="仿宋_GB2312"/>
          <w:color w:val="000000"/>
          <w:sz w:val="30"/>
          <w:szCs w:val="30"/>
        </w:rPr>
        <w:t>20</w:t>
      </w:r>
      <w:r>
        <w:rPr>
          <w:rFonts w:eastAsia="仿宋_GB2312" w:hint="eastAsia"/>
          <w:color w:val="000000"/>
          <w:sz w:val="30"/>
          <w:szCs w:val="30"/>
        </w:rPr>
        <w:t>20</w:t>
      </w:r>
      <w:r w:rsidRPr="009970B7">
        <w:rPr>
          <w:rFonts w:eastAsia="仿宋_GB2312"/>
          <w:color w:val="000000"/>
          <w:sz w:val="30"/>
          <w:szCs w:val="30"/>
        </w:rPr>
        <w:t>年，</w:t>
      </w:r>
      <w:r w:rsidR="00FC591D" w:rsidRPr="009970B7">
        <w:rPr>
          <w:rFonts w:eastAsia="仿宋_GB2312"/>
          <w:color w:val="000000"/>
          <w:sz w:val="30"/>
          <w:szCs w:val="30"/>
        </w:rPr>
        <w:t>本部门实行绩效目标管理的项目</w:t>
      </w:r>
      <w:r w:rsidR="00FC591D">
        <w:rPr>
          <w:rFonts w:eastAsia="仿宋_GB2312" w:hint="eastAsia"/>
          <w:color w:val="000000"/>
          <w:sz w:val="30"/>
          <w:szCs w:val="30"/>
        </w:rPr>
        <w:t>0</w:t>
      </w:r>
      <w:r w:rsidR="00FC591D" w:rsidRPr="009970B7">
        <w:rPr>
          <w:rFonts w:eastAsia="仿宋_GB2312"/>
          <w:color w:val="000000"/>
          <w:sz w:val="30"/>
          <w:szCs w:val="30"/>
        </w:rPr>
        <w:t>个，涉及预算金额</w:t>
      </w:r>
      <w:r w:rsidR="00FC591D">
        <w:rPr>
          <w:rFonts w:eastAsia="仿宋_GB2312" w:hint="eastAsia"/>
          <w:color w:val="000000"/>
          <w:sz w:val="30"/>
          <w:szCs w:val="30"/>
        </w:rPr>
        <w:t>0</w:t>
      </w:r>
      <w:r w:rsidR="00FC591D" w:rsidRPr="009970B7">
        <w:rPr>
          <w:rFonts w:eastAsia="仿宋_GB2312"/>
          <w:color w:val="000000"/>
          <w:sz w:val="30"/>
          <w:szCs w:val="30"/>
        </w:rPr>
        <w:t>万元</w:t>
      </w:r>
      <w:r w:rsidR="00FC591D">
        <w:rPr>
          <w:rFonts w:eastAsia="仿宋_GB2312" w:hint="eastAsia"/>
          <w:color w:val="000000"/>
          <w:sz w:val="30"/>
          <w:szCs w:val="30"/>
        </w:rPr>
        <w:t>。</w:t>
      </w:r>
    </w:p>
    <w:p w:rsidR="00CE3A17" w:rsidRPr="009970B7" w:rsidRDefault="00CE3A17" w:rsidP="00CE3A17">
      <w:pPr>
        <w:spacing w:line="580" w:lineRule="exact"/>
        <w:ind w:firstLineChars="200" w:firstLine="600"/>
        <w:rPr>
          <w:rFonts w:eastAsia="仿宋_GB2312"/>
          <w:color w:val="000000"/>
          <w:sz w:val="30"/>
          <w:szCs w:val="30"/>
        </w:rPr>
      </w:pPr>
    </w:p>
    <w:p w:rsidR="00146288" w:rsidRPr="00E37F65" w:rsidRDefault="00146288" w:rsidP="00146288">
      <w:pPr>
        <w:spacing w:line="600" w:lineRule="exact"/>
        <w:ind w:firstLineChars="200" w:firstLine="602"/>
        <w:rPr>
          <w:rFonts w:eastAsia="楷体_GB2312"/>
          <w:b/>
          <w:sz w:val="30"/>
          <w:szCs w:val="30"/>
        </w:rPr>
      </w:pPr>
      <w:r>
        <w:rPr>
          <w:rFonts w:eastAsia="楷体_GB2312"/>
          <w:b/>
          <w:sz w:val="30"/>
          <w:szCs w:val="30"/>
        </w:rPr>
        <w:lastRenderedPageBreak/>
        <w:t>（</w:t>
      </w:r>
      <w:r>
        <w:rPr>
          <w:rFonts w:eastAsia="楷体_GB2312" w:hint="eastAsia"/>
          <w:b/>
          <w:sz w:val="30"/>
          <w:szCs w:val="30"/>
        </w:rPr>
        <w:t>五</w:t>
      </w:r>
      <w:r w:rsidRPr="00E37F65">
        <w:rPr>
          <w:rFonts w:eastAsia="楷体_GB2312"/>
          <w:b/>
          <w:sz w:val="30"/>
          <w:szCs w:val="30"/>
        </w:rPr>
        <w:t>）专业</w:t>
      </w:r>
      <w:proofErr w:type="gramStart"/>
      <w:r w:rsidRPr="00E37F65">
        <w:rPr>
          <w:rFonts w:eastAsia="楷体_GB2312"/>
          <w:b/>
          <w:sz w:val="30"/>
          <w:szCs w:val="30"/>
        </w:rPr>
        <w:t>性名</w:t>
      </w:r>
      <w:proofErr w:type="gramEnd"/>
      <w:r w:rsidRPr="00E37F65">
        <w:rPr>
          <w:rFonts w:eastAsia="楷体_GB2312"/>
          <w:b/>
          <w:sz w:val="30"/>
          <w:szCs w:val="30"/>
        </w:rPr>
        <w:t>词解释</w:t>
      </w:r>
    </w:p>
    <w:p w:rsidR="00CE3A17" w:rsidRDefault="00CE3A17" w:rsidP="00CE3A17">
      <w:pPr>
        <w:spacing w:line="580" w:lineRule="exact"/>
        <w:ind w:firstLineChars="200" w:firstLine="600"/>
        <w:rPr>
          <w:rFonts w:eastAsia="仿宋_GB2312"/>
          <w:sz w:val="30"/>
          <w:szCs w:val="30"/>
        </w:rPr>
      </w:pPr>
      <w:r w:rsidRPr="00E37F65">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CE3A17" w:rsidRPr="00E37F65" w:rsidRDefault="00CE3A17" w:rsidP="00CE3A17">
      <w:pPr>
        <w:spacing w:line="580" w:lineRule="exact"/>
        <w:ind w:firstLineChars="200" w:firstLine="600"/>
        <w:rPr>
          <w:rFonts w:eastAsia="楷体_GB2312"/>
          <w:sz w:val="30"/>
          <w:szCs w:val="30"/>
        </w:rPr>
      </w:pPr>
      <w:r>
        <w:rPr>
          <w:rFonts w:eastAsia="楷体_GB2312" w:hint="eastAsia"/>
          <w:sz w:val="30"/>
          <w:szCs w:val="30"/>
        </w:rPr>
        <w:t>（“部门预算”作为专业</w:t>
      </w:r>
      <w:proofErr w:type="gramStart"/>
      <w:r>
        <w:rPr>
          <w:rFonts w:eastAsia="楷体_GB2312" w:hint="eastAsia"/>
          <w:sz w:val="30"/>
          <w:szCs w:val="30"/>
        </w:rPr>
        <w:t>性名</w:t>
      </w:r>
      <w:proofErr w:type="gramEnd"/>
      <w:r>
        <w:rPr>
          <w:rFonts w:eastAsia="楷体_GB2312" w:hint="eastAsia"/>
          <w:sz w:val="30"/>
          <w:szCs w:val="30"/>
        </w:rPr>
        <w:t>词各单位必须公开。除此之外，</w:t>
      </w:r>
      <w:r w:rsidRPr="00E37F65">
        <w:rPr>
          <w:rFonts w:eastAsia="楷体_GB2312"/>
          <w:sz w:val="30"/>
          <w:szCs w:val="30"/>
        </w:rPr>
        <w:t>各单位可</w:t>
      </w:r>
      <w:r>
        <w:rPr>
          <w:rFonts w:eastAsia="楷体_GB2312" w:hint="eastAsia"/>
          <w:sz w:val="30"/>
          <w:szCs w:val="30"/>
        </w:rPr>
        <w:t>根据需要对说明中其他专业性较强名词</w:t>
      </w:r>
      <w:r w:rsidRPr="00E37F65">
        <w:rPr>
          <w:rFonts w:eastAsia="楷体_GB2312"/>
          <w:sz w:val="30"/>
          <w:szCs w:val="30"/>
        </w:rPr>
        <w:t>进行解释</w:t>
      </w:r>
      <w:r>
        <w:rPr>
          <w:rFonts w:eastAsia="楷体_GB2312" w:hint="eastAsia"/>
          <w:sz w:val="30"/>
          <w:szCs w:val="30"/>
        </w:rPr>
        <w:t>。</w:t>
      </w:r>
      <w:r w:rsidRPr="00E37F65">
        <w:rPr>
          <w:rFonts w:eastAsia="楷体_GB2312"/>
          <w:sz w:val="30"/>
          <w:szCs w:val="30"/>
        </w:rPr>
        <w:t>）</w:t>
      </w:r>
    </w:p>
    <w:p w:rsidR="00146288" w:rsidRDefault="00146288" w:rsidP="00146288">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六</w:t>
      </w:r>
      <w:r w:rsidRPr="00E37F65">
        <w:rPr>
          <w:rFonts w:eastAsia="楷体_GB2312"/>
          <w:b/>
          <w:sz w:val="30"/>
          <w:szCs w:val="30"/>
        </w:rPr>
        <w:t>）</w:t>
      </w:r>
      <w:r>
        <w:rPr>
          <w:rFonts w:eastAsia="楷体_GB2312" w:hint="eastAsia"/>
          <w:b/>
          <w:sz w:val="30"/>
          <w:szCs w:val="30"/>
        </w:rPr>
        <w:t>关于空表的说明</w:t>
      </w:r>
    </w:p>
    <w:p w:rsidR="00146288" w:rsidRPr="000124B4" w:rsidRDefault="00146288" w:rsidP="00146288">
      <w:pPr>
        <w:spacing w:line="600" w:lineRule="exact"/>
        <w:ind w:firstLineChars="200" w:firstLine="600"/>
        <w:rPr>
          <w:rFonts w:eastAsia="楷体_GB2312"/>
          <w:sz w:val="30"/>
          <w:szCs w:val="30"/>
        </w:rPr>
      </w:pPr>
      <w:r w:rsidRPr="000124B4">
        <w:rPr>
          <w:rFonts w:eastAsia="楷体_GB2312" w:hint="eastAsia"/>
          <w:sz w:val="30"/>
          <w:szCs w:val="30"/>
        </w:rPr>
        <w:t>1.</w:t>
      </w:r>
      <w:r w:rsidRPr="000124B4">
        <w:rPr>
          <w:rFonts w:eastAsia="楷体_GB2312" w:hint="eastAsia"/>
          <w:sz w:val="30"/>
          <w:szCs w:val="30"/>
        </w:rPr>
        <w:t>本部门</w:t>
      </w:r>
      <w:r w:rsidR="000124B4" w:rsidRPr="000124B4">
        <w:rPr>
          <w:rFonts w:eastAsia="楷体_GB2312" w:hint="eastAsia"/>
          <w:sz w:val="30"/>
          <w:szCs w:val="30"/>
        </w:rPr>
        <w:t>20</w:t>
      </w:r>
      <w:r w:rsidR="00CE3A17">
        <w:rPr>
          <w:rFonts w:eastAsia="楷体_GB2312" w:hint="eastAsia"/>
          <w:sz w:val="30"/>
          <w:szCs w:val="30"/>
        </w:rPr>
        <w:t>20</w:t>
      </w:r>
      <w:r w:rsidR="000124B4" w:rsidRPr="000124B4">
        <w:rPr>
          <w:rFonts w:eastAsia="楷体_GB2312" w:hint="eastAsia"/>
          <w:sz w:val="30"/>
          <w:szCs w:val="30"/>
        </w:rPr>
        <w:t>年财政拨款政府性基金预算支出预算表</w:t>
      </w:r>
      <w:r w:rsidRPr="000124B4">
        <w:rPr>
          <w:rFonts w:eastAsia="楷体_GB2312" w:hint="eastAsia"/>
          <w:sz w:val="30"/>
          <w:szCs w:val="30"/>
        </w:rPr>
        <w:t>为空表。</w:t>
      </w:r>
    </w:p>
    <w:p w:rsidR="00146288" w:rsidRPr="000124B4" w:rsidRDefault="00146288" w:rsidP="00146288">
      <w:pPr>
        <w:spacing w:line="600" w:lineRule="exact"/>
        <w:ind w:firstLineChars="200" w:firstLine="600"/>
        <w:rPr>
          <w:rFonts w:eastAsia="楷体_GB2312"/>
          <w:sz w:val="30"/>
          <w:szCs w:val="30"/>
        </w:rPr>
      </w:pPr>
      <w:r w:rsidRPr="000124B4">
        <w:rPr>
          <w:rFonts w:eastAsia="楷体_GB2312" w:hint="eastAsia"/>
          <w:sz w:val="30"/>
          <w:szCs w:val="30"/>
        </w:rPr>
        <w:t>2.</w:t>
      </w:r>
      <w:r w:rsidRPr="000124B4">
        <w:rPr>
          <w:rFonts w:eastAsia="楷体_GB2312" w:hint="eastAsia"/>
          <w:sz w:val="30"/>
          <w:szCs w:val="30"/>
        </w:rPr>
        <w:t>本部门</w:t>
      </w:r>
      <w:r w:rsidR="000124B4" w:rsidRPr="000124B4">
        <w:rPr>
          <w:rFonts w:eastAsia="楷体_GB2312" w:hint="eastAsia"/>
          <w:sz w:val="30"/>
          <w:szCs w:val="30"/>
        </w:rPr>
        <w:t>20</w:t>
      </w:r>
      <w:r w:rsidR="00CE3A17">
        <w:rPr>
          <w:rFonts w:eastAsia="楷体_GB2312" w:hint="eastAsia"/>
          <w:sz w:val="30"/>
          <w:szCs w:val="30"/>
        </w:rPr>
        <w:t>20</w:t>
      </w:r>
      <w:r w:rsidR="000124B4" w:rsidRPr="000124B4">
        <w:rPr>
          <w:rFonts w:eastAsia="楷体_GB2312" w:hint="eastAsia"/>
          <w:sz w:val="30"/>
          <w:szCs w:val="30"/>
        </w:rPr>
        <w:t>年财政拨款项目支出预算表</w:t>
      </w:r>
      <w:r w:rsidRPr="000124B4">
        <w:rPr>
          <w:rFonts w:eastAsia="楷体_GB2312" w:hint="eastAsia"/>
          <w:sz w:val="30"/>
          <w:szCs w:val="30"/>
        </w:rPr>
        <w:t>为空表。</w:t>
      </w:r>
    </w:p>
    <w:p w:rsidR="00146288" w:rsidRPr="00C64EC0" w:rsidRDefault="00146288" w:rsidP="00146288">
      <w:pPr>
        <w:spacing w:line="600" w:lineRule="exact"/>
        <w:ind w:firstLineChars="200" w:firstLine="600"/>
        <w:rPr>
          <w:rFonts w:eastAsia="楷体_GB2312"/>
          <w:sz w:val="30"/>
          <w:szCs w:val="30"/>
        </w:rPr>
      </w:pPr>
      <w:r w:rsidRPr="000124B4">
        <w:rPr>
          <w:rFonts w:eastAsia="楷体_GB2312" w:hint="eastAsia"/>
          <w:sz w:val="30"/>
          <w:szCs w:val="30"/>
        </w:rPr>
        <w:t>3.</w:t>
      </w:r>
      <w:r w:rsidRPr="000124B4">
        <w:rPr>
          <w:rFonts w:eastAsia="楷体_GB2312" w:hint="eastAsia"/>
          <w:sz w:val="30"/>
          <w:szCs w:val="30"/>
        </w:rPr>
        <w:t>本部门</w:t>
      </w:r>
      <w:r w:rsidR="000124B4" w:rsidRPr="000124B4">
        <w:rPr>
          <w:rFonts w:eastAsia="楷体_GB2312" w:hint="eastAsia"/>
          <w:sz w:val="30"/>
          <w:szCs w:val="30"/>
        </w:rPr>
        <w:t>20</w:t>
      </w:r>
      <w:r w:rsidR="00CE3A17">
        <w:rPr>
          <w:rFonts w:eastAsia="楷体_GB2312" w:hint="eastAsia"/>
          <w:sz w:val="30"/>
          <w:szCs w:val="30"/>
        </w:rPr>
        <w:t>20</w:t>
      </w:r>
      <w:r w:rsidR="000124B4" w:rsidRPr="000124B4">
        <w:rPr>
          <w:rFonts w:eastAsia="楷体_GB2312" w:hint="eastAsia"/>
          <w:sz w:val="30"/>
          <w:szCs w:val="30"/>
        </w:rPr>
        <w:t>年财政拨款</w:t>
      </w:r>
      <w:r w:rsidR="002D062E" w:rsidRPr="002D062E">
        <w:rPr>
          <w:rFonts w:eastAsia="楷体_GB2312" w:hint="eastAsia"/>
          <w:sz w:val="30"/>
          <w:szCs w:val="30"/>
        </w:rPr>
        <w:t>政府采购预算表</w:t>
      </w:r>
      <w:r w:rsidR="002D062E">
        <w:rPr>
          <w:rFonts w:eastAsia="楷体_GB2312" w:hint="eastAsia"/>
          <w:sz w:val="30"/>
          <w:szCs w:val="30"/>
        </w:rPr>
        <w:t>为空表</w:t>
      </w:r>
      <w:bookmarkStart w:id="0" w:name="_GoBack"/>
      <w:bookmarkEnd w:id="0"/>
      <w:r w:rsidRPr="000124B4">
        <w:rPr>
          <w:rFonts w:eastAsia="楷体_GB2312" w:hint="eastAsia"/>
          <w:sz w:val="30"/>
          <w:szCs w:val="30"/>
        </w:rPr>
        <w:t>。</w:t>
      </w:r>
    </w:p>
    <w:p w:rsidR="00A34EBA" w:rsidRPr="00A34EBA" w:rsidRDefault="00A34EBA" w:rsidP="00A34EBA">
      <w:pPr>
        <w:spacing w:line="600" w:lineRule="exact"/>
        <w:ind w:firstLineChars="200" w:firstLine="602"/>
        <w:rPr>
          <w:rFonts w:eastAsia="楷体_GB2312"/>
          <w:b/>
          <w:sz w:val="30"/>
          <w:szCs w:val="30"/>
        </w:rPr>
      </w:pPr>
      <w:r w:rsidRPr="00A34EBA">
        <w:rPr>
          <w:rFonts w:eastAsia="楷体_GB2312" w:hint="eastAsia"/>
          <w:b/>
          <w:sz w:val="30"/>
          <w:szCs w:val="30"/>
        </w:rPr>
        <w:t>（七）关于项目情况的说明</w:t>
      </w:r>
    </w:p>
    <w:p w:rsidR="00A34EBA" w:rsidRPr="008A2192" w:rsidRDefault="00A34EBA" w:rsidP="00A34EBA">
      <w:pPr>
        <w:spacing w:line="580" w:lineRule="exact"/>
        <w:ind w:firstLineChars="200" w:firstLine="600"/>
        <w:rPr>
          <w:rFonts w:eastAsia="楷体_GB2312"/>
          <w:sz w:val="30"/>
          <w:szCs w:val="30"/>
        </w:rPr>
      </w:pPr>
      <w:r w:rsidRPr="00E37F65">
        <w:rPr>
          <w:rFonts w:eastAsia="楷体_GB2312"/>
          <w:sz w:val="30"/>
          <w:szCs w:val="30"/>
        </w:rPr>
        <w:t>本部门</w:t>
      </w:r>
      <w:r>
        <w:rPr>
          <w:rFonts w:eastAsia="楷体_GB2312"/>
          <w:sz w:val="30"/>
          <w:szCs w:val="30"/>
        </w:rPr>
        <w:t>20</w:t>
      </w:r>
      <w:r>
        <w:rPr>
          <w:rFonts w:eastAsia="楷体_GB2312" w:hint="eastAsia"/>
          <w:sz w:val="30"/>
          <w:szCs w:val="30"/>
        </w:rPr>
        <w:t>20</w:t>
      </w:r>
      <w:r>
        <w:rPr>
          <w:rFonts w:eastAsia="楷体_GB2312"/>
          <w:sz w:val="30"/>
          <w:szCs w:val="30"/>
        </w:rPr>
        <w:t>年</w:t>
      </w:r>
      <w:r>
        <w:rPr>
          <w:rFonts w:eastAsia="楷体_GB2312" w:hint="eastAsia"/>
          <w:sz w:val="30"/>
          <w:szCs w:val="30"/>
        </w:rPr>
        <w:t>未安排项目支出</w:t>
      </w:r>
      <w:r w:rsidR="00FC591D">
        <w:rPr>
          <w:rFonts w:eastAsia="楷体_GB2312" w:hint="eastAsia"/>
          <w:sz w:val="30"/>
          <w:szCs w:val="30"/>
        </w:rPr>
        <w:t>。</w:t>
      </w:r>
    </w:p>
    <w:p w:rsidR="00A34EBA" w:rsidRDefault="00A34EBA" w:rsidP="00A34EBA">
      <w:pPr>
        <w:spacing w:line="600" w:lineRule="exact"/>
        <w:ind w:firstLineChars="200" w:firstLine="420"/>
      </w:pPr>
    </w:p>
    <w:sectPr w:rsidR="00A34EBA" w:rsidSect="00177894">
      <w:headerReference w:type="default" r:id="rId7"/>
      <w:footerReference w:type="even" r:id="rId8"/>
      <w:footerReference w:type="default" r:id="rId9"/>
      <w:pgSz w:w="11907" w:h="16840" w:code="9"/>
      <w:pgMar w:top="1985" w:right="1588" w:bottom="1701" w:left="1588" w:header="765" w:footer="765" w:gutter="0"/>
      <w:pgNumType w:fmt="numberInDash"/>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94B" w:rsidRDefault="008B194B" w:rsidP="00EC498D">
      <w:r>
        <w:separator/>
      </w:r>
    </w:p>
  </w:endnote>
  <w:endnote w:type="continuationSeparator" w:id="0">
    <w:p w:rsidR="008B194B" w:rsidRDefault="008B194B" w:rsidP="00EC4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E1" w:rsidRDefault="005B2DC0" w:rsidP="00937D77">
    <w:pPr>
      <w:pStyle w:val="a4"/>
      <w:framePr w:wrap="around" w:vAnchor="text" w:hAnchor="margin" w:xAlign="outside" w:y="1"/>
      <w:rPr>
        <w:rStyle w:val="a5"/>
      </w:rPr>
    </w:pPr>
    <w:r>
      <w:rPr>
        <w:rStyle w:val="a5"/>
      </w:rPr>
      <w:fldChar w:fldCharType="begin"/>
    </w:r>
    <w:r w:rsidR="00D313D3">
      <w:rPr>
        <w:rStyle w:val="a5"/>
      </w:rPr>
      <w:instrText xml:space="preserve">PAGE  </w:instrText>
    </w:r>
    <w:r>
      <w:rPr>
        <w:rStyle w:val="a5"/>
      </w:rPr>
      <w:fldChar w:fldCharType="end"/>
    </w:r>
  </w:p>
  <w:p w:rsidR="005032E1" w:rsidRDefault="008B194B" w:rsidP="00937D7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E1" w:rsidRDefault="008B194B" w:rsidP="00937D77">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94B" w:rsidRDefault="008B194B" w:rsidP="00EC498D">
      <w:r>
        <w:separator/>
      </w:r>
    </w:p>
  </w:footnote>
  <w:footnote w:type="continuationSeparator" w:id="0">
    <w:p w:rsidR="008B194B" w:rsidRDefault="008B194B" w:rsidP="00EC4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E1" w:rsidRDefault="008B194B" w:rsidP="00937D7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01FC1"/>
    <w:multiLevelType w:val="hybridMultilevel"/>
    <w:tmpl w:val="A87C144A"/>
    <w:lvl w:ilvl="0" w:tplc="BE3EEFC2">
      <w:start w:val="1"/>
      <w:numFmt w:val="japaneseCounting"/>
      <w:lvlText w:val="%1、"/>
      <w:lvlJc w:val="left"/>
      <w:pPr>
        <w:ind w:left="1347" w:hanging="72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0F94"/>
    <w:rsid w:val="000124B4"/>
    <w:rsid w:val="00075455"/>
    <w:rsid w:val="000E2271"/>
    <w:rsid w:val="0012226B"/>
    <w:rsid w:val="00146288"/>
    <w:rsid w:val="0016768A"/>
    <w:rsid w:val="00177894"/>
    <w:rsid w:val="001C6249"/>
    <w:rsid w:val="001E4658"/>
    <w:rsid w:val="00267AED"/>
    <w:rsid w:val="00280F94"/>
    <w:rsid w:val="002B2CE0"/>
    <w:rsid w:val="002D062E"/>
    <w:rsid w:val="002F2F18"/>
    <w:rsid w:val="00383807"/>
    <w:rsid w:val="004E2394"/>
    <w:rsid w:val="00572D96"/>
    <w:rsid w:val="005B2DC0"/>
    <w:rsid w:val="005C395E"/>
    <w:rsid w:val="006D47A9"/>
    <w:rsid w:val="00715238"/>
    <w:rsid w:val="007222EE"/>
    <w:rsid w:val="00782119"/>
    <w:rsid w:val="007D092D"/>
    <w:rsid w:val="0083495A"/>
    <w:rsid w:val="00865F07"/>
    <w:rsid w:val="008B194B"/>
    <w:rsid w:val="00A0541E"/>
    <w:rsid w:val="00A34EBA"/>
    <w:rsid w:val="00A64C49"/>
    <w:rsid w:val="00BD7440"/>
    <w:rsid w:val="00C01D5E"/>
    <w:rsid w:val="00CE3A17"/>
    <w:rsid w:val="00D313D3"/>
    <w:rsid w:val="00D85076"/>
    <w:rsid w:val="00DE7CED"/>
    <w:rsid w:val="00E7407C"/>
    <w:rsid w:val="00EC498D"/>
    <w:rsid w:val="00F564F9"/>
    <w:rsid w:val="00FC59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2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9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98D"/>
    <w:rPr>
      <w:sz w:val="18"/>
      <w:szCs w:val="18"/>
    </w:rPr>
  </w:style>
  <w:style w:type="paragraph" w:styleId="a4">
    <w:name w:val="footer"/>
    <w:basedOn w:val="a"/>
    <w:link w:val="Char0"/>
    <w:uiPriority w:val="99"/>
    <w:unhideWhenUsed/>
    <w:rsid w:val="00EC498D"/>
    <w:pPr>
      <w:tabs>
        <w:tab w:val="center" w:pos="4153"/>
        <w:tab w:val="right" w:pos="8306"/>
      </w:tabs>
      <w:snapToGrid w:val="0"/>
      <w:jc w:val="left"/>
    </w:pPr>
    <w:rPr>
      <w:sz w:val="18"/>
      <w:szCs w:val="18"/>
    </w:rPr>
  </w:style>
  <w:style w:type="character" w:customStyle="1" w:styleId="Char0">
    <w:name w:val="页脚 Char"/>
    <w:basedOn w:val="a0"/>
    <w:link w:val="a4"/>
    <w:uiPriority w:val="99"/>
    <w:rsid w:val="00EC498D"/>
    <w:rPr>
      <w:sz w:val="18"/>
      <w:szCs w:val="18"/>
    </w:rPr>
  </w:style>
  <w:style w:type="character" w:styleId="a5">
    <w:name w:val="page number"/>
    <w:basedOn w:val="a0"/>
    <w:rsid w:val="00EC498D"/>
  </w:style>
  <w:style w:type="paragraph" w:styleId="a6">
    <w:name w:val="Balloon Text"/>
    <w:basedOn w:val="a"/>
    <w:link w:val="Char1"/>
    <w:uiPriority w:val="99"/>
    <w:semiHidden/>
    <w:unhideWhenUsed/>
    <w:rsid w:val="00CE3A17"/>
    <w:rPr>
      <w:sz w:val="18"/>
      <w:szCs w:val="18"/>
    </w:rPr>
  </w:style>
  <w:style w:type="character" w:customStyle="1" w:styleId="Char1">
    <w:name w:val="批注框文本 Char"/>
    <w:basedOn w:val="a0"/>
    <w:link w:val="a6"/>
    <w:uiPriority w:val="99"/>
    <w:semiHidden/>
    <w:rsid w:val="00CE3A17"/>
    <w:rPr>
      <w:sz w:val="18"/>
      <w:szCs w:val="18"/>
    </w:rPr>
  </w:style>
  <w:style w:type="paragraph" w:styleId="a7">
    <w:name w:val="List Paragraph"/>
    <w:basedOn w:val="a"/>
    <w:uiPriority w:val="34"/>
    <w:qFormat/>
    <w:rsid w:val="00A34EBA"/>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9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98D"/>
    <w:rPr>
      <w:sz w:val="18"/>
      <w:szCs w:val="18"/>
    </w:rPr>
  </w:style>
  <w:style w:type="paragraph" w:styleId="a4">
    <w:name w:val="footer"/>
    <w:basedOn w:val="a"/>
    <w:link w:val="Char0"/>
    <w:uiPriority w:val="99"/>
    <w:unhideWhenUsed/>
    <w:rsid w:val="00EC498D"/>
    <w:pPr>
      <w:tabs>
        <w:tab w:val="center" w:pos="4153"/>
        <w:tab w:val="right" w:pos="8306"/>
      </w:tabs>
      <w:snapToGrid w:val="0"/>
      <w:jc w:val="left"/>
    </w:pPr>
    <w:rPr>
      <w:sz w:val="18"/>
      <w:szCs w:val="18"/>
    </w:rPr>
  </w:style>
  <w:style w:type="character" w:customStyle="1" w:styleId="Char0">
    <w:name w:val="页脚 Char"/>
    <w:basedOn w:val="a0"/>
    <w:link w:val="a4"/>
    <w:uiPriority w:val="99"/>
    <w:rsid w:val="00EC498D"/>
    <w:rPr>
      <w:sz w:val="18"/>
      <w:szCs w:val="18"/>
    </w:rPr>
  </w:style>
  <w:style w:type="character" w:styleId="a5">
    <w:name w:val="page number"/>
    <w:basedOn w:val="a0"/>
    <w:rsid w:val="00EC498D"/>
  </w:style>
  <w:style w:type="paragraph" w:styleId="a6">
    <w:name w:val="Balloon Text"/>
    <w:basedOn w:val="a"/>
    <w:link w:val="Char1"/>
    <w:uiPriority w:val="99"/>
    <w:semiHidden/>
    <w:unhideWhenUsed/>
    <w:rsid w:val="00CE3A17"/>
    <w:rPr>
      <w:sz w:val="18"/>
      <w:szCs w:val="18"/>
    </w:rPr>
  </w:style>
  <w:style w:type="character" w:customStyle="1" w:styleId="Char1">
    <w:name w:val="批注框文本 Char"/>
    <w:basedOn w:val="a0"/>
    <w:link w:val="a6"/>
    <w:uiPriority w:val="99"/>
    <w:semiHidden/>
    <w:rsid w:val="00CE3A17"/>
    <w:rPr>
      <w:sz w:val="18"/>
      <w:szCs w:val="18"/>
    </w:rPr>
  </w:style>
  <w:style w:type="paragraph" w:styleId="a7">
    <w:name w:val="List Paragraph"/>
    <w:basedOn w:val="a"/>
    <w:uiPriority w:val="34"/>
    <w:qFormat/>
    <w:rsid w:val="00A34EBA"/>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170</Words>
  <Characters>971</Characters>
  <Application>Microsoft Office Word</Application>
  <DocSecurity>0</DocSecurity>
  <Lines>8</Lines>
  <Paragraphs>2</Paragraphs>
  <ScaleCrop>false</ScaleCrop>
  <Company>微软中国</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张萌</dc:creator>
  <cp:keywords/>
  <dc:description/>
  <cp:lastModifiedBy>admin</cp:lastModifiedBy>
  <cp:revision>7</cp:revision>
  <cp:lastPrinted>2020-02-10T05:56:00Z</cp:lastPrinted>
  <dcterms:created xsi:type="dcterms:W3CDTF">2020-02-04T12:29:00Z</dcterms:created>
  <dcterms:modified xsi:type="dcterms:W3CDTF">2020-02-10T05:58:00Z</dcterms:modified>
</cp:coreProperties>
</file>